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DC03B2" w14:textId="77777777"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14:paraId="7E86C36A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6E4E88EC" wp14:editId="55E7AAE3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03AE19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0F3AC0D6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5C049DB8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38237CBA" w14:textId="77777777"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4474C017" w14:textId="77777777"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14:paraId="4DFA07FF" w14:textId="77777777" w:rsidR="00406C1D" w:rsidRPr="00406C1D" w:rsidRDefault="00406C1D" w:rsidP="00406C1D">
      <w:pPr>
        <w:pStyle w:val="af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06C1D">
        <w:rPr>
          <w:b/>
          <w:iCs/>
          <w:sz w:val="28"/>
          <w:szCs w:val="28"/>
        </w:rPr>
        <w:t>Поддержка будущих мам от Отделения Социального фонда России по Курской области</w:t>
      </w:r>
    </w:p>
    <w:p w14:paraId="0C11B315" w14:textId="77777777" w:rsidR="00406C1D" w:rsidRDefault="00406C1D" w:rsidP="00406C1D">
      <w:pPr>
        <w:pStyle w:val="af0"/>
        <w:spacing w:line="360" w:lineRule="auto"/>
        <w:ind w:firstLine="709"/>
        <w:jc w:val="both"/>
        <w:rPr>
          <w:b/>
          <w:bCs/>
          <w:iCs/>
        </w:rPr>
      </w:pPr>
      <w:r w:rsidRPr="00406C1D">
        <w:rPr>
          <w:b/>
          <w:bCs/>
          <w:iCs/>
        </w:rPr>
        <w:t>Сегодня, 7 апреля, в День беременных рассказываем об основных мерах социальной поддержки, которые предоставляет Отделение СФР по Курской области будущим мамочкам.</w:t>
      </w:r>
    </w:p>
    <w:p w14:paraId="1E0FE042" w14:textId="77777777"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>Выплаты предоставляются курянкам на этапе подготовки к пополнению семьи. До рождения ребенка мама получает пособие по беременности и родам, которое назначают работающим женщинам, а также тем, кто оказался без работы, если работодатель прекратил вести деятельность. Для получения выплаты необходимо встать на учет в центре занятости в течение года после увольнения.</w:t>
      </w:r>
    </w:p>
    <w:p w14:paraId="621AFD38" w14:textId="77777777"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>Пособие выплачивается за 70 дней до родов и 70 дней после. При усыновлении ребенка в возрасте до трех месяцев пособие выплачивается со дня усыновления и до истечения 70 календарных дней со дня рождения ребенка. Для многоплодной беременности или родов с осложнениями срок отпуска увеличивается. При рождении двойни женщина получит пособие за 194 дня: за 84 дня до родов и за 110 дней после рождения детей. В случае одновременного усыновления двух и более детей срок возрастает до 110 дней.</w:t>
      </w:r>
    </w:p>
    <w:p w14:paraId="407144DB" w14:textId="77777777"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В 2025 году максимальный размер пособия за 140 дней (70+70) может составить </w:t>
      </w:r>
      <w:r w:rsidRPr="00406C1D">
        <w:rPr>
          <w:b/>
          <w:iCs/>
        </w:rPr>
        <w:t xml:space="preserve">794 355,80 </w:t>
      </w:r>
      <w:r w:rsidRPr="00406C1D">
        <w:rPr>
          <w:iCs/>
        </w:rPr>
        <w:t xml:space="preserve">рублей, за 194 дня (84+110) – </w:t>
      </w:r>
      <w:r w:rsidRPr="00406C1D">
        <w:rPr>
          <w:b/>
          <w:iCs/>
        </w:rPr>
        <w:t>1 100 750,18</w:t>
      </w:r>
      <w:r w:rsidRPr="00406C1D">
        <w:rPr>
          <w:iCs/>
        </w:rPr>
        <w:t xml:space="preserve"> рублей.</w:t>
      </w:r>
    </w:p>
    <w:p w14:paraId="546B5488" w14:textId="77777777"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Величина пособия зависит от среднего заработка, рассчитанного за два календарных года, предшествующих году наступления отпуска по беременности и родам. Если в эти два года женщина находилась в отпуске по беременности и родам или в отпуске по уходу за ребенком, соответствующие календарные годы по её заявлению можно заменить, если это приведет к увеличению размера пособия. Безработные женщины, уволенные в связи с </w:t>
      </w:r>
      <w:r w:rsidRPr="00406C1D">
        <w:rPr>
          <w:iCs/>
        </w:rPr>
        <w:lastRenderedPageBreak/>
        <w:t xml:space="preserve">ликвидацией, получают пособие в размере прожиточного минимума трудоспособного населения — </w:t>
      </w:r>
      <w:r w:rsidRPr="00406C1D">
        <w:rPr>
          <w:b/>
          <w:iCs/>
        </w:rPr>
        <w:t>16 817</w:t>
      </w:r>
      <w:r w:rsidRPr="00406C1D">
        <w:rPr>
          <w:iCs/>
        </w:rPr>
        <w:t xml:space="preserve"> рублей в Курской области.</w:t>
      </w:r>
    </w:p>
    <w:p w14:paraId="3496D07B" w14:textId="77777777"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Если будущая мама встанет на учет в ранние сроки (до 12 недель), она может претендовать на получение единого пособия для беременных. Сумма выплаты зависит от наличия имущества и дохода семьи, может составлять 50%, 75% или 100% прожиточного минимума на трудоспособного в регионе. В </w:t>
      </w:r>
      <w:r w:rsidRPr="00406C1D">
        <w:rPr>
          <w:b/>
          <w:iCs/>
        </w:rPr>
        <w:t>2025</w:t>
      </w:r>
      <w:r w:rsidRPr="00406C1D">
        <w:rPr>
          <w:iCs/>
        </w:rPr>
        <w:t xml:space="preserve"> году в Курской области — </w:t>
      </w:r>
      <w:r w:rsidRPr="00406C1D">
        <w:rPr>
          <w:b/>
          <w:iCs/>
        </w:rPr>
        <w:t xml:space="preserve">8 408,5,  12 612,75 и 16 817 </w:t>
      </w:r>
      <w:r w:rsidRPr="00406C1D">
        <w:rPr>
          <w:iCs/>
        </w:rPr>
        <w:t>рублей соответственно.</w:t>
      </w:r>
    </w:p>
    <w:p w14:paraId="18C8C7D1" w14:textId="77777777"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После рождения малыша региональное Отделение </w:t>
      </w:r>
      <w:proofErr w:type="spellStart"/>
      <w:r w:rsidRPr="00406C1D">
        <w:rPr>
          <w:iCs/>
        </w:rPr>
        <w:t>Соцфонда</w:t>
      </w:r>
      <w:proofErr w:type="spellEnd"/>
      <w:r w:rsidRPr="00406C1D">
        <w:rPr>
          <w:iCs/>
        </w:rPr>
        <w:t xml:space="preserve"> предоставляет маме единовременное пособие в размере </w:t>
      </w:r>
      <w:r w:rsidRPr="00406C1D">
        <w:rPr>
          <w:b/>
          <w:iCs/>
        </w:rPr>
        <w:t>26 941,71</w:t>
      </w:r>
      <w:r w:rsidRPr="00406C1D">
        <w:rPr>
          <w:iCs/>
        </w:rPr>
        <w:t xml:space="preserve"> рубля. </w:t>
      </w:r>
    </w:p>
    <w:p w14:paraId="69A65B30" w14:textId="77777777" w:rsid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Кроме того, с </w:t>
      </w:r>
      <w:r>
        <w:rPr>
          <w:iCs/>
        </w:rPr>
        <w:t xml:space="preserve">апреля </w:t>
      </w:r>
      <w:r w:rsidRPr="00406C1D">
        <w:rPr>
          <w:iCs/>
        </w:rPr>
        <w:t xml:space="preserve">2020 года Отделение СФР  по Курской области  проактивно оформляет женщине материнский капитал. Так, за 5 лет более </w:t>
      </w:r>
      <w:r w:rsidRPr="00406C1D">
        <w:rPr>
          <w:b/>
          <w:iCs/>
        </w:rPr>
        <w:t>25 тысяч мамочек</w:t>
      </w:r>
      <w:r w:rsidRPr="00406C1D">
        <w:rPr>
          <w:iCs/>
        </w:rPr>
        <w:t xml:space="preserve"> региона получили сертификат беззаявительно, не обращаясь в фонд. Сегодня размеры маткапитала составляют более </w:t>
      </w:r>
      <w:r w:rsidRPr="00406C1D">
        <w:rPr>
          <w:b/>
          <w:iCs/>
        </w:rPr>
        <w:t>690 тыс</w:t>
      </w:r>
      <w:r w:rsidRPr="00406C1D">
        <w:rPr>
          <w:iCs/>
        </w:rPr>
        <w:t xml:space="preserve">яч рублей на первого ребенка и </w:t>
      </w:r>
      <w:r w:rsidRPr="00406C1D">
        <w:rPr>
          <w:b/>
          <w:iCs/>
        </w:rPr>
        <w:t>912 тыс</w:t>
      </w:r>
      <w:r w:rsidRPr="00406C1D">
        <w:rPr>
          <w:iCs/>
        </w:rPr>
        <w:t xml:space="preserve">яч рублей на второго, если женщина раньше не получала сертификат. Капитал можно направить на покупку жилья, обучение детей и ряд других направлений, а при невысоком доходе – получать из этих средств ежемесячную выплату. Также теперь можно получить остаток средств не превышающий 10 тысяч рублей в виде единовременной выплаты. Такая возможность появилась в 2024 году, и ей уже воспользовалось свыше  </w:t>
      </w:r>
      <w:r w:rsidRPr="00406C1D">
        <w:rPr>
          <w:b/>
          <w:iCs/>
        </w:rPr>
        <w:t>1000</w:t>
      </w:r>
      <w:r w:rsidRPr="00406C1D">
        <w:rPr>
          <w:iCs/>
        </w:rPr>
        <w:t xml:space="preserve"> курских семей.</w:t>
      </w:r>
    </w:p>
    <w:p w14:paraId="2E053E78" w14:textId="77777777" w:rsidR="00406C1D" w:rsidRDefault="00406C1D" w:rsidP="00406C1D">
      <w:pPr>
        <w:pStyle w:val="af0"/>
        <w:spacing w:line="360" w:lineRule="auto"/>
        <w:ind w:firstLine="709"/>
        <w:jc w:val="both"/>
      </w:pPr>
      <w:r>
        <w:t xml:space="preserve">Получить консультацию можно по номеру единого контакт-центра: 8-800-100-00-01. Режим работы региональной линии — с понедельника по пятницу с 9.00 до 18.00. </w:t>
      </w:r>
    </w:p>
    <w:p w14:paraId="1A3A4901" w14:textId="77777777" w:rsidR="000A05FB" w:rsidRDefault="00406C1D" w:rsidP="00B277E6">
      <w:pPr>
        <w:pStyle w:val="af0"/>
        <w:spacing w:line="360" w:lineRule="auto"/>
        <w:ind w:firstLine="709"/>
        <w:jc w:val="both"/>
      </w:pPr>
      <w:r>
        <w:t xml:space="preserve">Обратиться за разъяснениями также можно в социальных сетях Отделения СФР по Курской области: ВКонтакте — </w:t>
      </w:r>
      <w:hyperlink r:id="rId8" w:history="1">
        <w:r w:rsidRPr="00A229FC">
          <w:rPr>
            <w:rStyle w:val="af3"/>
          </w:rPr>
          <w:t>https://vk.com/sfr.kursk</w:t>
        </w:r>
      </w:hyperlink>
      <w:r>
        <w:t xml:space="preserve">, Одноклассники— </w:t>
      </w:r>
      <w:hyperlink r:id="rId9" w:history="1">
        <w:r w:rsidRPr="00A229FC">
          <w:rPr>
            <w:rStyle w:val="af3"/>
          </w:rPr>
          <w:t>https://ok.ru/sfr.kursk</w:t>
        </w:r>
      </w:hyperlink>
      <w:r>
        <w:t xml:space="preserve">, Телеграм —  </w:t>
      </w:r>
      <w:hyperlink r:id="rId10" w:history="1">
        <w:r w:rsidRPr="00A229FC">
          <w:rPr>
            <w:rStyle w:val="af3"/>
          </w:rPr>
          <w:t>https://t.me/sfr_kursk</w:t>
        </w:r>
      </w:hyperlink>
      <w:r>
        <w:t>.</w:t>
      </w:r>
    </w:p>
    <w:p w14:paraId="490F62CF" w14:textId="77777777" w:rsidR="00B277E6" w:rsidRDefault="00B277E6" w:rsidP="00B277E6">
      <w:pPr>
        <w:pStyle w:val="af0"/>
        <w:spacing w:line="360" w:lineRule="auto"/>
        <w:ind w:firstLine="709"/>
        <w:jc w:val="both"/>
      </w:pPr>
    </w:p>
    <w:sectPr w:rsidR="00B277E6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551727">
    <w:abstractNumId w:val="0"/>
  </w:num>
  <w:num w:numId="2" w16cid:durableId="19709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396929">
    <w:abstractNumId w:val="1"/>
  </w:num>
  <w:num w:numId="4" w16cid:durableId="106799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6FA"/>
    <w:rsid w:val="0009415E"/>
    <w:rsid w:val="000A05FB"/>
    <w:rsid w:val="000D6D9D"/>
    <w:rsid w:val="000F5A5C"/>
    <w:rsid w:val="001061BF"/>
    <w:rsid w:val="001333C7"/>
    <w:rsid w:val="00184BD8"/>
    <w:rsid w:val="00186A64"/>
    <w:rsid w:val="001931DD"/>
    <w:rsid w:val="001B0707"/>
    <w:rsid w:val="001B2FB8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3E0BB3"/>
    <w:rsid w:val="00406C1D"/>
    <w:rsid w:val="0041059F"/>
    <w:rsid w:val="00451454"/>
    <w:rsid w:val="004A3363"/>
    <w:rsid w:val="004C2B39"/>
    <w:rsid w:val="0053250B"/>
    <w:rsid w:val="00560AF6"/>
    <w:rsid w:val="005658F2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84888"/>
    <w:rsid w:val="00940C6D"/>
    <w:rsid w:val="00962372"/>
    <w:rsid w:val="009B0249"/>
    <w:rsid w:val="009D75FE"/>
    <w:rsid w:val="009E1220"/>
    <w:rsid w:val="00AB6B80"/>
    <w:rsid w:val="00AD3A7B"/>
    <w:rsid w:val="00AD5480"/>
    <w:rsid w:val="00AD7FD7"/>
    <w:rsid w:val="00B22B99"/>
    <w:rsid w:val="00B277E6"/>
    <w:rsid w:val="00B339BE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E4038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63D5"/>
  <w15:docId w15:val="{10264613-D57F-4A5C-97DD-3D8FB11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AD3A7B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AD3A7B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AD3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AD3A7B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AD3A7B"/>
  </w:style>
  <w:style w:type="character" w:customStyle="1" w:styleId="WW-Absatz-Standardschriftart">
    <w:name w:val="WW-Absatz-Standardschriftart"/>
    <w:rsid w:val="00AD3A7B"/>
  </w:style>
  <w:style w:type="character" w:customStyle="1" w:styleId="WW-Absatz-Standardschriftart1">
    <w:name w:val="WW-Absatz-Standardschriftart1"/>
    <w:rsid w:val="00AD3A7B"/>
  </w:style>
  <w:style w:type="character" w:customStyle="1" w:styleId="WW-Absatz-Standardschriftart11">
    <w:name w:val="WW-Absatz-Standardschriftart11"/>
    <w:rsid w:val="00AD3A7B"/>
  </w:style>
  <w:style w:type="character" w:customStyle="1" w:styleId="WW-Absatz-Standardschriftart111">
    <w:name w:val="WW-Absatz-Standardschriftart111"/>
    <w:rsid w:val="00AD3A7B"/>
  </w:style>
  <w:style w:type="character" w:customStyle="1" w:styleId="WW-Absatz-Standardschriftart1111">
    <w:name w:val="WW-Absatz-Standardschriftart1111"/>
    <w:rsid w:val="00AD3A7B"/>
  </w:style>
  <w:style w:type="character" w:customStyle="1" w:styleId="WW-Absatz-Standardschriftart11111">
    <w:name w:val="WW-Absatz-Standardschriftart11111"/>
    <w:rsid w:val="00AD3A7B"/>
  </w:style>
  <w:style w:type="character" w:customStyle="1" w:styleId="WW-Absatz-Standardschriftart111111">
    <w:name w:val="WW-Absatz-Standardschriftart111111"/>
    <w:rsid w:val="00AD3A7B"/>
  </w:style>
  <w:style w:type="character" w:customStyle="1" w:styleId="WW-Absatz-Standardschriftart1111111">
    <w:name w:val="WW-Absatz-Standardschriftart1111111"/>
    <w:rsid w:val="00AD3A7B"/>
  </w:style>
  <w:style w:type="character" w:customStyle="1" w:styleId="WW-Absatz-Standardschriftart11111111">
    <w:name w:val="WW-Absatz-Standardschriftart11111111"/>
    <w:rsid w:val="00AD3A7B"/>
  </w:style>
  <w:style w:type="character" w:customStyle="1" w:styleId="WW-Absatz-Standardschriftart111111111">
    <w:name w:val="WW-Absatz-Standardschriftart111111111"/>
    <w:rsid w:val="00AD3A7B"/>
  </w:style>
  <w:style w:type="character" w:customStyle="1" w:styleId="WW-Absatz-Standardschriftart1111111111">
    <w:name w:val="WW-Absatz-Standardschriftart1111111111"/>
    <w:rsid w:val="00AD3A7B"/>
  </w:style>
  <w:style w:type="character" w:customStyle="1" w:styleId="WW-Absatz-Standardschriftart11111111111">
    <w:name w:val="WW-Absatz-Standardschriftart11111111111"/>
    <w:rsid w:val="00AD3A7B"/>
  </w:style>
  <w:style w:type="character" w:customStyle="1" w:styleId="WW-Absatz-Standardschriftart111111111111">
    <w:name w:val="WW-Absatz-Standardschriftart111111111111"/>
    <w:rsid w:val="00AD3A7B"/>
  </w:style>
  <w:style w:type="character" w:customStyle="1" w:styleId="WW-Absatz-Standardschriftart1111111111111">
    <w:name w:val="WW-Absatz-Standardschriftart1111111111111"/>
    <w:rsid w:val="00AD3A7B"/>
  </w:style>
  <w:style w:type="character" w:customStyle="1" w:styleId="WW-Absatz-Standardschriftart11111111111111">
    <w:name w:val="WW-Absatz-Standardschriftart11111111111111"/>
    <w:rsid w:val="00AD3A7B"/>
  </w:style>
  <w:style w:type="character" w:customStyle="1" w:styleId="WW-Absatz-Standardschriftart111111111111111">
    <w:name w:val="WW-Absatz-Standardschriftart111111111111111"/>
    <w:rsid w:val="00AD3A7B"/>
  </w:style>
  <w:style w:type="character" w:customStyle="1" w:styleId="WW-Absatz-Standardschriftart1111111111111111">
    <w:name w:val="WW-Absatz-Standardschriftart1111111111111111"/>
    <w:rsid w:val="00AD3A7B"/>
  </w:style>
  <w:style w:type="character" w:customStyle="1" w:styleId="WW-Absatz-Standardschriftart11111111111111111">
    <w:name w:val="WW-Absatz-Standardschriftart11111111111111111"/>
    <w:rsid w:val="00AD3A7B"/>
  </w:style>
  <w:style w:type="character" w:customStyle="1" w:styleId="WW-Absatz-Standardschriftart111111111111111111">
    <w:name w:val="WW-Absatz-Standardschriftart111111111111111111"/>
    <w:rsid w:val="00AD3A7B"/>
  </w:style>
  <w:style w:type="character" w:customStyle="1" w:styleId="WW-Absatz-Standardschriftart1111111111111111111">
    <w:name w:val="WW-Absatz-Standardschriftart1111111111111111111"/>
    <w:rsid w:val="00AD3A7B"/>
  </w:style>
  <w:style w:type="character" w:customStyle="1" w:styleId="WW-Absatz-Standardschriftart11111111111111111111">
    <w:name w:val="WW-Absatz-Standardschriftart11111111111111111111"/>
    <w:rsid w:val="00AD3A7B"/>
  </w:style>
  <w:style w:type="character" w:customStyle="1" w:styleId="WW-Absatz-Standardschriftart111111111111111111111">
    <w:name w:val="WW-Absatz-Standardschriftart111111111111111111111"/>
    <w:rsid w:val="00AD3A7B"/>
  </w:style>
  <w:style w:type="character" w:customStyle="1" w:styleId="WW8Num1z0">
    <w:name w:val="WW8Num1z0"/>
    <w:rsid w:val="00AD3A7B"/>
    <w:rPr>
      <w:rFonts w:ascii="Symbol" w:hAnsi="Symbol" w:cs="OpenSymbol"/>
    </w:rPr>
  </w:style>
  <w:style w:type="character" w:customStyle="1" w:styleId="WW8Num1z1">
    <w:name w:val="WW8Num1z1"/>
    <w:rsid w:val="00AD3A7B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AD3A7B"/>
  </w:style>
  <w:style w:type="character" w:customStyle="1" w:styleId="WW-Absatz-Standardschriftart11111111111111111111111">
    <w:name w:val="WW-Absatz-Standardschriftart11111111111111111111111"/>
    <w:rsid w:val="00AD3A7B"/>
  </w:style>
  <w:style w:type="character" w:customStyle="1" w:styleId="WW-Absatz-Standardschriftart111111111111111111111111">
    <w:name w:val="WW-Absatz-Standardschriftart111111111111111111111111"/>
    <w:rsid w:val="00AD3A7B"/>
  </w:style>
  <w:style w:type="character" w:customStyle="1" w:styleId="WW-Absatz-Standardschriftart1111111111111111111111111">
    <w:name w:val="WW-Absatz-Standardschriftart1111111111111111111111111"/>
    <w:rsid w:val="00AD3A7B"/>
  </w:style>
  <w:style w:type="character" w:customStyle="1" w:styleId="11">
    <w:name w:val="Основной шрифт абзаца1"/>
    <w:rsid w:val="00AD3A7B"/>
  </w:style>
  <w:style w:type="character" w:styleId="a6">
    <w:name w:val="page number"/>
    <w:basedOn w:val="11"/>
    <w:semiHidden/>
    <w:rsid w:val="00AD3A7B"/>
  </w:style>
  <w:style w:type="character" w:customStyle="1" w:styleId="a7">
    <w:name w:val="Маркеры списка"/>
    <w:rsid w:val="00AD3A7B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AD3A7B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AD3A7B"/>
    <w:rPr>
      <w:rFonts w:ascii="Arial" w:hAnsi="Arial" w:cs="Tahoma"/>
    </w:rPr>
  </w:style>
  <w:style w:type="paragraph" w:customStyle="1" w:styleId="12">
    <w:name w:val="Название1"/>
    <w:basedOn w:val="a0"/>
    <w:rsid w:val="00AD3A7B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AD3A7B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AD3A7B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AD3A7B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AD3A7B"/>
  </w:style>
  <w:style w:type="paragraph" w:styleId="ac">
    <w:name w:val="footer"/>
    <w:basedOn w:val="a0"/>
    <w:link w:val="ad"/>
    <w:semiHidden/>
    <w:rsid w:val="00AD3A7B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AD3A7B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AD3A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AD3A7B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2025-04-09T11:51:00Z</dcterms:created>
  <dcterms:modified xsi:type="dcterms:W3CDTF">2025-04-09T11:51:00Z</dcterms:modified>
</cp:coreProperties>
</file>