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A1015" w:rsidRPr="009C7D81" w:rsidRDefault="00CA1015">
      <w:pPr>
        <w:jc w:val="center"/>
        <w:rPr>
          <w:rFonts w:ascii="Arial" w:hAnsi="Arial" w:cs="Arial"/>
          <w:b/>
          <w:sz w:val="32"/>
          <w:szCs w:val="32"/>
        </w:rPr>
      </w:pPr>
      <w:r w:rsidRPr="009C7D81">
        <w:rPr>
          <w:rFonts w:ascii="Arial" w:hAnsi="Arial" w:cs="Arial"/>
          <w:b/>
          <w:sz w:val="32"/>
          <w:szCs w:val="32"/>
        </w:rPr>
        <w:t xml:space="preserve">от </w:t>
      </w:r>
      <w:r w:rsidR="007D5076">
        <w:rPr>
          <w:rFonts w:ascii="Arial" w:hAnsi="Arial" w:cs="Arial"/>
          <w:b/>
          <w:sz w:val="32"/>
          <w:szCs w:val="32"/>
        </w:rPr>
        <w:t>2</w:t>
      </w:r>
      <w:r w:rsidR="007331D6">
        <w:rPr>
          <w:rFonts w:ascii="Arial" w:hAnsi="Arial" w:cs="Arial"/>
          <w:b/>
          <w:sz w:val="32"/>
          <w:szCs w:val="32"/>
        </w:rPr>
        <w:t>6 октября</w:t>
      </w:r>
      <w:r w:rsidR="008E43D9" w:rsidRPr="009C7D81">
        <w:rPr>
          <w:rFonts w:ascii="Arial" w:hAnsi="Arial" w:cs="Arial"/>
          <w:b/>
          <w:sz w:val="32"/>
          <w:szCs w:val="32"/>
        </w:rPr>
        <w:t xml:space="preserve"> 202</w:t>
      </w:r>
      <w:r w:rsidR="007D5076">
        <w:rPr>
          <w:rFonts w:ascii="Arial" w:hAnsi="Arial" w:cs="Arial"/>
          <w:b/>
          <w:sz w:val="32"/>
          <w:szCs w:val="32"/>
        </w:rPr>
        <w:t>2</w:t>
      </w:r>
      <w:r w:rsidR="00A14D07" w:rsidRPr="009C7D81">
        <w:rPr>
          <w:rFonts w:ascii="Arial" w:hAnsi="Arial" w:cs="Arial"/>
          <w:b/>
          <w:sz w:val="32"/>
          <w:szCs w:val="32"/>
        </w:rPr>
        <w:t xml:space="preserve"> </w:t>
      </w:r>
      <w:r w:rsidRPr="009C7D81">
        <w:rPr>
          <w:rFonts w:ascii="Arial" w:hAnsi="Arial" w:cs="Arial"/>
          <w:b/>
          <w:sz w:val="32"/>
          <w:szCs w:val="32"/>
        </w:rPr>
        <w:t>года №</w:t>
      </w:r>
      <w:r w:rsidR="007331D6">
        <w:rPr>
          <w:rFonts w:ascii="Arial" w:hAnsi="Arial" w:cs="Arial"/>
          <w:b/>
          <w:sz w:val="32"/>
          <w:szCs w:val="32"/>
        </w:rPr>
        <w:t>26/109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</w:p>
    <w:p w:rsidR="00CA1015" w:rsidRDefault="00CA1015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О проведении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:rsidR="00CA1015" w:rsidRDefault="00CA1015">
      <w:pPr>
        <w:jc w:val="center"/>
      </w:pPr>
    </w:p>
    <w:p w:rsidR="00CA1015" w:rsidRDefault="00CA1015">
      <w:pPr>
        <w:jc w:val="both"/>
      </w:pPr>
    </w:p>
    <w:p w:rsidR="00CA1015" w:rsidRDefault="00CA1015">
      <w:pPr>
        <w:jc w:val="both"/>
      </w:pP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Нижнереутчанского сельсовета Медвенского района </w:t>
      </w:r>
      <w:r w:rsidR="00EA5417">
        <w:rPr>
          <w:rFonts w:ascii="Arial" w:hAnsi="Arial" w:cs="Arial"/>
        </w:rPr>
        <w:t>РЕШИЛО</w:t>
      </w:r>
      <w:r>
        <w:rPr>
          <w:rFonts w:ascii="Arial" w:hAnsi="Arial" w:cs="Arial"/>
        </w:rPr>
        <w:t>: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прилагаемый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2.Обнародовать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на </w:t>
      </w:r>
      <w:r w:rsidR="00EA5417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информационных стендах, расположенных:</w:t>
      </w:r>
    </w:p>
    <w:p w:rsidR="007331D6" w:rsidRPr="0013119A" w:rsidRDefault="007331D6" w:rsidP="007331D6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1-й - здание Администрации Нижнереутчанского сельсовета Медвенского района 1-е;</w:t>
      </w:r>
    </w:p>
    <w:p w:rsidR="007331D6" w:rsidRPr="0013119A" w:rsidRDefault="007331D6" w:rsidP="007331D6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2-й - здание Администрации Нижнереутчанского сельсовета Медвенского района 2-е;</w:t>
      </w:r>
    </w:p>
    <w:p w:rsidR="007331D6" w:rsidRPr="0013119A" w:rsidRDefault="007331D6" w:rsidP="007331D6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3-й- здание сельского Дома культуры;</w:t>
      </w:r>
    </w:p>
    <w:p w:rsidR="00CA1015" w:rsidRDefault="007331D6" w:rsidP="007331D6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4-й- здание О</w:t>
      </w:r>
      <w:r>
        <w:rPr>
          <w:rFonts w:ascii="Arial" w:hAnsi="Arial" w:cs="Arial"/>
        </w:rPr>
        <w:t>ОО АФ «Реут» Медвенского района</w:t>
      </w:r>
      <w:r w:rsidR="00CA1015">
        <w:rPr>
          <w:rFonts w:ascii="Arial" w:hAnsi="Arial" w:cs="Arial"/>
        </w:rPr>
        <w:t>.</w:t>
      </w:r>
    </w:p>
    <w:p w:rsidR="00CA1015" w:rsidRDefault="00CA1015">
      <w:pPr>
        <w:ind w:firstLine="720"/>
        <w:jc w:val="both"/>
        <w:rPr>
          <w:rFonts w:ascii="Arial" w:hAnsi="Arial" w:cs="Arial"/>
        </w:rPr>
        <w:sectPr w:rsidR="00CA101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247" w:bottom="1134" w:left="1531" w:header="709" w:footer="720" w:gutter="0"/>
          <w:cols w:space="720"/>
          <w:titlePg/>
          <w:docGrid w:linePitch="600" w:charSpace="32768"/>
        </w:sectPr>
      </w:pPr>
      <w:r>
        <w:rPr>
          <w:rFonts w:ascii="Arial" w:hAnsi="Arial" w:cs="Arial"/>
        </w:rPr>
        <w:t xml:space="preserve">3.Провести 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</w:t>
      </w:r>
      <w:r w:rsidR="00ED1C95">
        <w:rPr>
          <w:rFonts w:ascii="Arial" w:hAnsi="Arial" w:cs="Arial"/>
        </w:rPr>
        <w:t>15</w:t>
      </w:r>
      <w:r w:rsidR="008E43D9">
        <w:rPr>
          <w:rFonts w:ascii="Arial" w:hAnsi="Arial" w:cs="Arial"/>
        </w:rPr>
        <w:t>.</w:t>
      </w:r>
      <w:r w:rsidR="00ED1C95">
        <w:rPr>
          <w:rFonts w:ascii="Arial" w:hAnsi="Arial" w:cs="Arial"/>
        </w:rPr>
        <w:t>11</w:t>
      </w:r>
      <w:r w:rsidR="008E43D9">
        <w:rPr>
          <w:rFonts w:ascii="Arial" w:hAnsi="Arial" w:cs="Arial"/>
        </w:rPr>
        <w:t>.202</w:t>
      </w:r>
      <w:r w:rsidR="006327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в 10.00 час. по адресу: Курская область Медвенский район с. Нижний Реутец, Нижнереутчанский сельский Дом культуры.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4.Настоящее решение обнародовать на указанных в п. 2 информационных стендах.</w:t>
      </w:r>
    </w:p>
    <w:p w:rsidR="00CA1015" w:rsidRDefault="00CA1015">
      <w:pPr>
        <w:jc w:val="both"/>
        <w:rPr>
          <w:rFonts w:ascii="Arial" w:hAnsi="Arial" w:cs="Arial"/>
        </w:rPr>
      </w:pPr>
    </w:p>
    <w:p w:rsidR="00642D58" w:rsidRDefault="00642D58">
      <w:pPr>
        <w:jc w:val="both"/>
        <w:rPr>
          <w:rFonts w:ascii="Arial" w:hAnsi="Arial" w:cs="Arial"/>
        </w:rPr>
      </w:pPr>
    </w:p>
    <w:p w:rsidR="00642D58" w:rsidRDefault="00642D58">
      <w:pPr>
        <w:jc w:val="both"/>
        <w:rPr>
          <w:rFonts w:ascii="Arial" w:hAnsi="Arial" w:cs="Arial"/>
        </w:rPr>
      </w:pPr>
    </w:p>
    <w:p w:rsidR="00CA1015" w:rsidRDefault="00CA1015">
      <w:pPr>
        <w:rPr>
          <w:rFonts w:ascii="Arial" w:hAnsi="Arial" w:cs="Arial"/>
        </w:rPr>
      </w:pPr>
    </w:p>
    <w:p w:rsidR="00CA1015" w:rsidRDefault="00CA10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CA1015" w:rsidRDefault="00CA10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Медвенского района Курской области                                       </w:t>
      </w:r>
      <w:r w:rsidR="00EA5417">
        <w:rPr>
          <w:rFonts w:ascii="Arial" w:hAnsi="Arial" w:cs="Arial"/>
        </w:rPr>
        <w:t>В</w:t>
      </w:r>
      <w:r w:rsidR="00EA5417" w:rsidRPr="00833F4F">
        <w:rPr>
          <w:rFonts w:ascii="Arial" w:hAnsi="Arial" w:cs="Arial"/>
        </w:rPr>
        <w:t>.</w:t>
      </w:r>
      <w:r w:rsidR="00EA5417">
        <w:rPr>
          <w:rFonts w:ascii="Arial" w:hAnsi="Arial" w:cs="Arial"/>
        </w:rPr>
        <w:t>А</w:t>
      </w:r>
      <w:r w:rsidR="00EA5417" w:rsidRPr="00833F4F">
        <w:rPr>
          <w:rFonts w:ascii="Arial" w:hAnsi="Arial" w:cs="Arial"/>
        </w:rPr>
        <w:t>.</w:t>
      </w:r>
      <w:r w:rsidR="00EA5417">
        <w:rPr>
          <w:rFonts w:ascii="Arial" w:hAnsi="Arial" w:cs="Arial"/>
        </w:rPr>
        <w:t>Коновалова</w:t>
      </w: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</w:p>
    <w:p w:rsidR="00642D58" w:rsidRDefault="00642D58">
      <w:pPr>
        <w:jc w:val="both"/>
        <w:rPr>
          <w:rFonts w:ascii="Arial" w:hAnsi="Arial" w:cs="Arial"/>
          <w:sz w:val="22"/>
          <w:szCs w:val="22"/>
        </w:rPr>
      </w:pPr>
    </w:p>
    <w:p w:rsidR="00642D58" w:rsidRDefault="00642D58">
      <w:pPr>
        <w:jc w:val="both"/>
        <w:rPr>
          <w:rFonts w:ascii="Arial" w:hAnsi="Arial" w:cs="Arial"/>
          <w:sz w:val="22"/>
          <w:szCs w:val="22"/>
        </w:rPr>
      </w:pPr>
    </w:p>
    <w:p w:rsidR="00642D58" w:rsidRDefault="00CA1015" w:rsidP="00642D5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Нижнереутчанского сельсовета</w:t>
      </w:r>
    </w:p>
    <w:p w:rsidR="00642D58" w:rsidRDefault="00CA1015" w:rsidP="00642D5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 w:rsidRPr="00642D58">
        <w:rPr>
          <w:b w:val="0"/>
          <w:sz w:val="24"/>
          <w:szCs w:val="24"/>
        </w:rPr>
        <w:t>Медвенского района Курской области                                           П.В.Тришин</w:t>
      </w:r>
    </w:p>
    <w:p w:rsidR="00CA1015" w:rsidRPr="00642D58" w:rsidRDefault="00642D58" w:rsidP="00642D58">
      <w:pPr>
        <w:jc w:val="right"/>
        <w:rPr>
          <w:rFonts w:ascii="Arial" w:hAnsi="Arial" w:cs="Arial"/>
        </w:rPr>
      </w:pPr>
      <w:r>
        <w:rPr>
          <w:b/>
        </w:rPr>
        <w:br w:type="page"/>
      </w:r>
      <w:r w:rsidR="00CA1015" w:rsidRPr="00642D58">
        <w:rPr>
          <w:rFonts w:ascii="Arial" w:hAnsi="Arial" w:cs="Arial"/>
        </w:rPr>
        <w:t>Утвержден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CA1015" w:rsidRDefault="00CA10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Курской области</w:t>
      </w:r>
    </w:p>
    <w:p w:rsidR="008E43D9" w:rsidRDefault="008E43D9" w:rsidP="008E43D9">
      <w:pPr>
        <w:ind w:left="50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3271F">
        <w:rPr>
          <w:rFonts w:ascii="Arial" w:hAnsi="Arial" w:cs="Arial"/>
        </w:rPr>
        <w:t>2</w:t>
      </w:r>
      <w:r w:rsidR="00ED1C9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ED1C95"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202</w:t>
      </w:r>
      <w:r w:rsidR="006327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№ </w:t>
      </w:r>
      <w:r w:rsidR="0063271F">
        <w:rPr>
          <w:rFonts w:ascii="Arial" w:hAnsi="Arial" w:cs="Arial"/>
        </w:rPr>
        <w:t>2</w:t>
      </w:r>
      <w:r w:rsidR="00ED1C95">
        <w:rPr>
          <w:rFonts w:ascii="Arial" w:hAnsi="Arial" w:cs="Arial"/>
        </w:rPr>
        <w:t>6</w:t>
      </w:r>
      <w:r w:rsidR="0063271F">
        <w:rPr>
          <w:rFonts w:ascii="Arial" w:hAnsi="Arial" w:cs="Arial"/>
        </w:rPr>
        <w:t>/</w:t>
      </w:r>
      <w:r w:rsidR="00ED1C95">
        <w:rPr>
          <w:rFonts w:ascii="Arial" w:hAnsi="Arial" w:cs="Arial"/>
        </w:rPr>
        <w:t>109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</w:p>
    <w:p w:rsidR="00CA1015" w:rsidRDefault="00CA1015">
      <w:pPr>
        <w:jc w:val="both"/>
        <w:rPr>
          <w:rFonts w:ascii="Arial" w:hAnsi="Arial" w:cs="Arial"/>
        </w:rPr>
      </w:pPr>
    </w:p>
    <w:p w:rsidR="00CA1015" w:rsidRDefault="00CA1015">
      <w:pPr>
        <w:ind w:right="-389"/>
        <w:jc w:val="both"/>
        <w:rPr>
          <w:rFonts w:ascii="Arial" w:hAnsi="Arial" w:cs="Arial"/>
        </w:rPr>
      </w:pPr>
    </w:p>
    <w:p w:rsidR="00CA1015" w:rsidRDefault="00CA101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ВРЕМЕННЫЙ ПОРЯДОК</w:t>
      </w:r>
    </w:p>
    <w:p w:rsidR="00CA1015" w:rsidRDefault="00CA10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:rsidR="00CA1015" w:rsidRDefault="00CA1015">
      <w:pPr>
        <w:jc w:val="both"/>
        <w:rPr>
          <w:rFonts w:ascii="Arial" w:hAnsi="Arial" w:cs="Arial"/>
          <w:b/>
          <w:bCs/>
        </w:rPr>
      </w:pPr>
    </w:p>
    <w:p w:rsidR="00CA1015" w:rsidRDefault="00CA1015">
      <w:pPr>
        <w:jc w:val="both"/>
        <w:rPr>
          <w:rFonts w:ascii="Arial" w:hAnsi="Arial" w:cs="Arial"/>
          <w:b/>
          <w:bCs/>
        </w:rPr>
      </w:pP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Обсуждение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</w:t>
      </w:r>
      <w:r w:rsidR="009959E5">
        <w:rPr>
          <w:rFonts w:ascii="Arial" w:hAnsi="Arial" w:cs="Arial"/>
        </w:rPr>
        <w:t>нского района Курской области «</w:t>
      </w:r>
      <w:r>
        <w:rPr>
          <w:rFonts w:ascii="Arial" w:hAnsi="Arial" w:cs="Arial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3.Решение о проведении публичных слушаний, включающее информацию о месте и времени проведения публичных слушаний, принимает Собрание депутатов Нижнереутчанского сельсовета Медвенского района. Данное решение подлежит обнародованию на информационных стендах, расположенных: </w:t>
      </w:r>
    </w:p>
    <w:p w:rsidR="00ED1C95" w:rsidRPr="0013119A" w:rsidRDefault="00ED1C95" w:rsidP="00ED1C95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1-й - здание Администрации Нижнереутчанского сельсовета Медвенского района 1-е;</w:t>
      </w:r>
    </w:p>
    <w:p w:rsidR="00ED1C95" w:rsidRPr="0013119A" w:rsidRDefault="00ED1C95" w:rsidP="00ED1C95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2-й - здание Администрации Нижнереутчанского сельсовета Медвенского района 2-е;</w:t>
      </w:r>
    </w:p>
    <w:p w:rsidR="00ED1C95" w:rsidRPr="0013119A" w:rsidRDefault="00ED1C95" w:rsidP="00ED1C95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3-й- здание сельского Дома культуры;</w:t>
      </w:r>
    </w:p>
    <w:p w:rsidR="00CA1015" w:rsidRDefault="00ED1C95" w:rsidP="00ED1C95">
      <w:pPr>
        <w:ind w:firstLine="720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4-й- здание О</w:t>
      </w:r>
      <w:r>
        <w:rPr>
          <w:rFonts w:ascii="Arial" w:hAnsi="Arial" w:cs="Arial"/>
        </w:rPr>
        <w:t>ОО АФ «Реут» Медвенского района</w:t>
      </w:r>
      <w:r w:rsidR="00CA1015">
        <w:rPr>
          <w:rFonts w:ascii="Arial" w:hAnsi="Arial" w:cs="Arial"/>
        </w:rPr>
        <w:t>,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не позднее чем за 7 дней до дня опубликования слушаний.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4.В публичных слушаниях могут принимать участие все желающие граждане, проживающие на территории Нижнереутчанского сельсовета.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5.Председательствующим на публичных слушаниях является председатель Собрания депутатов Нижнереутчанского сельсовета Медвенского района, либо председатель комиссии по обсуждению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 Нижнереутчанский сельсовет» Медвенского района Курской области», приему и учету предложений по нему (далее – комиссия).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7.По результатам публичных слушаний принимаются рекомендации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8.Протокол публичных слушаний вместе с принятыми на них рекомендациями направляется Собранию депутатов Нижнереутчанского сельсовета Медвенского района и обнародуется на информационных стендах, указанных в п. 3</w:t>
      </w:r>
    </w:p>
    <w:p w:rsidR="00CA1015" w:rsidRDefault="00CA1015">
      <w:pPr>
        <w:ind w:firstLine="720"/>
        <w:jc w:val="both"/>
      </w:pPr>
      <w:r>
        <w:rPr>
          <w:rFonts w:ascii="Arial" w:hAnsi="Arial" w:cs="Arial"/>
        </w:rPr>
        <w:t>9.Подготовка и проведение публичных слушаний, подготовка всех информационных материалов возлагается на председателя Собрания депутатов Нижнереутчанского сельсовета Медвенского района</w:t>
      </w:r>
      <w:r>
        <w:rPr>
          <w:sz w:val="28"/>
          <w:szCs w:val="28"/>
        </w:rPr>
        <w:t>.</w:t>
      </w:r>
    </w:p>
    <w:sectPr w:rsidR="00CA1015" w:rsidSect="004507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1134" w:left="153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E37" w:rsidRDefault="00297E37">
      <w:r>
        <w:separator/>
      </w:r>
    </w:p>
  </w:endnote>
  <w:endnote w:type="continuationSeparator" w:id="1">
    <w:p w:rsidR="00297E37" w:rsidRDefault="0029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E37" w:rsidRDefault="00297E37">
      <w:r>
        <w:separator/>
      </w:r>
    </w:p>
  </w:footnote>
  <w:footnote w:type="continuationSeparator" w:id="1">
    <w:p w:rsidR="00297E37" w:rsidRDefault="00297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8E4666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9.05pt;margin-top:3.65pt;width:1.1pt;height:13.75pt;z-index:251658240;mso-wrap-distance-left:0;mso-wrap-distance-right:0;mso-position-horizont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>
      <w:pict>
        <v:shape id="_x0000_s1028" type="#_x0000_t202" style="position:absolute;margin-left:60pt;margin-top:60.05pt;width:2.95pt;height:5.7pt;z-index:251659264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  <w:ind w:right="360"/>
                </w:pPr>
              </w:p>
            </w:txbxContent>
          </v:textbox>
          <w10:wrap type="square" side="largest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8E4666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05pt;margin-top:3.65pt;width:1.1pt;height:13.75pt;z-index:251656192;mso-wrap-distance-left:0;mso-wrap-distance-right:0;mso-position-horizont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>
      <w:pict>
        <v:shape id="_x0000_s1026" type="#_x0000_t202" style="position:absolute;margin-left:60pt;margin-top:60.05pt;width:2.95pt;height:5.7pt;z-index:251657216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  <w:ind w:right="360"/>
                </w:pPr>
              </w:p>
            </w:txbxContent>
          </v:textbox>
          <w10:wrap type="square" side="largest"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9AF"/>
    <w:rsid w:val="00077992"/>
    <w:rsid w:val="000A4D22"/>
    <w:rsid w:val="000B3889"/>
    <w:rsid w:val="00124E0A"/>
    <w:rsid w:val="0016765C"/>
    <w:rsid w:val="001D33CE"/>
    <w:rsid w:val="001F54AE"/>
    <w:rsid w:val="00211339"/>
    <w:rsid w:val="00272B40"/>
    <w:rsid w:val="00297E37"/>
    <w:rsid w:val="002A4A9A"/>
    <w:rsid w:val="002C22C5"/>
    <w:rsid w:val="003276EC"/>
    <w:rsid w:val="003A5DD8"/>
    <w:rsid w:val="00450708"/>
    <w:rsid w:val="004B5828"/>
    <w:rsid w:val="004C2BE6"/>
    <w:rsid w:val="00561B0D"/>
    <w:rsid w:val="005B263C"/>
    <w:rsid w:val="0063271F"/>
    <w:rsid w:val="00642D58"/>
    <w:rsid w:val="006719AF"/>
    <w:rsid w:val="006902E9"/>
    <w:rsid w:val="006C284F"/>
    <w:rsid w:val="006F2FC7"/>
    <w:rsid w:val="00707EA9"/>
    <w:rsid w:val="007331D6"/>
    <w:rsid w:val="007A1923"/>
    <w:rsid w:val="007B7ECA"/>
    <w:rsid w:val="007C1BC0"/>
    <w:rsid w:val="007D5076"/>
    <w:rsid w:val="007E0C98"/>
    <w:rsid w:val="008E43D9"/>
    <w:rsid w:val="008E4666"/>
    <w:rsid w:val="00934FFF"/>
    <w:rsid w:val="009959E5"/>
    <w:rsid w:val="009A23C1"/>
    <w:rsid w:val="009C7D81"/>
    <w:rsid w:val="009D7213"/>
    <w:rsid w:val="00A14D07"/>
    <w:rsid w:val="00A35FE1"/>
    <w:rsid w:val="00A47426"/>
    <w:rsid w:val="00B111AF"/>
    <w:rsid w:val="00B42FDF"/>
    <w:rsid w:val="00B614BD"/>
    <w:rsid w:val="00BC2B39"/>
    <w:rsid w:val="00BC7E3E"/>
    <w:rsid w:val="00CA1015"/>
    <w:rsid w:val="00CF143F"/>
    <w:rsid w:val="00CF670B"/>
    <w:rsid w:val="00D41C30"/>
    <w:rsid w:val="00D92B51"/>
    <w:rsid w:val="00DB4F24"/>
    <w:rsid w:val="00E0701A"/>
    <w:rsid w:val="00E73EA8"/>
    <w:rsid w:val="00EA5417"/>
    <w:rsid w:val="00ED1C95"/>
    <w:rsid w:val="00ED683E"/>
    <w:rsid w:val="00F83A58"/>
    <w:rsid w:val="00FD29C6"/>
    <w:rsid w:val="00FE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070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45070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0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50708"/>
    <w:pPr>
      <w:tabs>
        <w:tab w:val="num" w:pos="1152"/>
      </w:tabs>
      <w:spacing w:before="240" w:after="60"/>
      <w:ind w:left="1152" w:hanging="1152"/>
      <w:outlineLvl w:val="5"/>
    </w:pPr>
    <w:rPr>
      <w:rFonts w:eastAsia="Arial Unicode M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708"/>
  </w:style>
  <w:style w:type="character" w:customStyle="1" w:styleId="WW8Num1z1">
    <w:name w:val="WW8Num1z1"/>
    <w:rsid w:val="00450708"/>
  </w:style>
  <w:style w:type="character" w:customStyle="1" w:styleId="WW8Num1z2">
    <w:name w:val="WW8Num1z2"/>
    <w:rsid w:val="00450708"/>
  </w:style>
  <w:style w:type="character" w:customStyle="1" w:styleId="WW8Num1z3">
    <w:name w:val="WW8Num1z3"/>
    <w:rsid w:val="00450708"/>
  </w:style>
  <w:style w:type="character" w:customStyle="1" w:styleId="WW8Num1z4">
    <w:name w:val="WW8Num1z4"/>
    <w:rsid w:val="00450708"/>
  </w:style>
  <w:style w:type="character" w:customStyle="1" w:styleId="WW8Num1z5">
    <w:name w:val="WW8Num1z5"/>
    <w:rsid w:val="00450708"/>
  </w:style>
  <w:style w:type="character" w:customStyle="1" w:styleId="WW8Num1z6">
    <w:name w:val="WW8Num1z6"/>
    <w:rsid w:val="00450708"/>
  </w:style>
  <w:style w:type="character" w:customStyle="1" w:styleId="WW8Num1z7">
    <w:name w:val="WW8Num1z7"/>
    <w:rsid w:val="00450708"/>
  </w:style>
  <w:style w:type="character" w:customStyle="1" w:styleId="WW8Num1z8">
    <w:name w:val="WW8Num1z8"/>
    <w:rsid w:val="00450708"/>
  </w:style>
  <w:style w:type="character" w:customStyle="1" w:styleId="WW8Num2z0">
    <w:name w:val="WW8Num2z0"/>
    <w:rsid w:val="00450708"/>
    <w:rPr>
      <w:rFonts w:hint="default"/>
    </w:rPr>
  </w:style>
  <w:style w:type="character" w:customStyle="1" w:styleId="WW8Num2z1">
    <w:name w:val="WW8Num2z1"/>
    <w:rsid w:val="00450708"/>
  </w:style>
  <w:style w:type="character" w:customStyle="1" w:styleId="WW8Num2z2">
    <w:name w:val="WW8Num2z2"/>
    <w:rsid w:val="00450708"/>
  </w:style>
  <w:style w:type="character" w:customStyle="1" w:styleId="WW8Num2z3">
    <w:name w:val="WW8Num2z3"/>
    <w:rsid w:val="00450708"/>
  </w:style>
  <w:style w:type="character" w:customStyle="1" w:styleId="WW8Num2z4">
    <w:name w:val="WW8Num2z4"/>
    <w:rsid w:val="00450708"/>
  </w:style>
  <w:style w:type="character" w:customStyle="1" w:styleId="WW8Num2z5">
    <w:name w:val="WW8Num2z5"/>
    <w:rsid w:val="00450708"/>
  </w:style>
  <w:style w:type="character" w:customStyle="1" w:styleId="WW8Num2z6">
    <w:name w:val="WW8Num2z6"/>
    <w:rsid w:val="00450708"/>
  </w:style>
  <w:style w:type="character" w:customStyle="1" w:styleId="WW8Num2z7">
    <w:name w:val="WW8Num2z7"/>
    <w:rsid w:val="00450708"/>
  </w:style>
  <w:style w:type="character" w:customStyle="1" w:styleId="WW8Num2z8">
    <w:name w:val="WW8Num2z8"/>
    <w:rsid w:val="00450708"/>
  </w:style>
  <w:style w:type="character" w:customStyle="1" w:styleId="WW8Num3z0">
    <w:name w:val="WW8Num3z0"/>
    <w:rsid w:val="00450708"/>
    <w:rPr>
      <w:b/>
    </w:rPr>
  </w:style>
  <w:style w:type="character" w:customStyle="1" w:styleId="WW8Num3z1">
    <w:name w:val="WW8Num3z1"/>
    <w:rsid w:val="00450708"/>
  </w:style>
  <w:style w:type="character" w:customStyle="1" w:styleId="WW8Num3z2">
    <w:name w:val="WW8Num3z2"/>
    <w:rsid w:val="00450708"/>
  </w:style>
  <w:style w:type="character" w:customStyle="1" w:styleId="WW8Num3z3">
    <w:name w:val="WW8Num3z3"/>
    <w:rsid w:val="00450708"/>
  </w:style>
  <w:style w:type="character" w:customStyle="1" w:styleId="WW8Num3z4">
    <w:name w:val="WW8Num3z4"/>
    <w:rsid w:val="00450708"/>
  </w:style>
  <w:style w:type="character" w:customStyle="1" w:styleId="WW8Num3z5">
    <w:name w:val="WW8Num3z5"/>
    <w:rsid w:val="00450708"/>
  </w:style>
  <w:style w:type="character" w:customStyle="1" w:styleId="WW8Num3z6">
    <w:name w:val="WW8Num3z6"/>
    <w:rsid w:val="00450708"/>
  </w:style>
  <w:style w:type="character" w:customStyle="1" w:styleId="WW8Num3z7">
    <w:name w:val="WW8Num3z7"/>
    <w:rsid w:val="00450708"/>
  </w:style>
  <w:style w:type="character" w:customStyle="1" w:styleId="WW8Num3z8">
    <w:name w:val="WW8Num3z8"/>
    <w:rsid w:val="00450708"/>
  </w:style>
  <w:style w:type="character" w:customStyle="1" w:styleId="WW8Num4z0">
    <w:name w:val="WW8Num4z0"/>
    <w:rsid w:val="00450708"/>
  </w:style>
  <w:style w:type="character" w:customStyle="1" w:styleId="WW8Num4z1">
    <w:name w:val="WW8Num4z1"/>
    <w:rsid w:val="00450708"/>
  </w:style>
  <w:style w:type="character" w:customStyle="1" w:styleId="WW8Num4z2">
    <w:name w:val="WW8Num4z2"/>
    <w:rsid w:val="00450708"/>
  </w:style>
  <w:style w:type="character" w:customStyle="1" w:styleId="WW8Num4z3">
    <w:name w:val="WW8Num4z3"/>
    <w:rsid w:val="00450708"/>
  </w:style>
  <w:style w:type="character" w:customStyle="1" w:styleId="WW8Num4z4">
    <w:name w:val="WW8Num4z4"/>
    <w:rsid w:val="00450708"/>
  </w:style>
  <w:style w:type="character" w:customStyle="1" w:styleId="WW8Num4z5">
    <w:name w:val="WW8Num4z5"/>
    <w:rsid w:val="00450708"/>
  </w:style>
  <w:style w:type="character" w:customStyle="1" w:styleId="WW8Num4z6">
    <w:name w:val="WW8Num4z6"/>
    <w:rsid w:val="00450708"/>
  </w:style>
  <w:style w:type="character" w:customStyle="1" w:styleId="WW8Num4z7">
    <w:name w:val="WW8Num4z7"/>
    <w:rsid w:val="00450708"/>
  </w:style>
  <w:style w:type="character" w:customStyle="1" w:styleId="WW8Num4z8">
    <w:name w:val="WW8Num4z8"/>
    <w:rsid w:val="00450708"/>
  </w:style>
  <w:style w:type="character" w:customStyle="1" w:styleId="WW8Num5z0">
    <w:name w:val="WW8Num5z0"/>
    <w:rsid w:val="00450708"/>
    <w:rPr>
      <w:rFonts w:hint="default"/>
    </w:rPr>
  </w:style>
  <w:style w:type="character" w:customStyle="1" w:styleId="WW8Num5z1">
    <w:name w:val="WW8Num5z1"/>
    <w:rsid w:val="00450708"/>
  </w:style>
  <w:style w:type="character" w:customStyle="1" w:styleId="WW8Num5z2">
    <w:name w:val="WW8Num5z2"/>
    <w:rsid w:val="00450708"/>
  </w:style>
  <w:style w:type="character" w:customStyle="1" w:styleId="WW8Num5z3">
    <w:name w:val="WW8Num5z3"/>
    <w:rsid w:val="00450708"/>
  </w:style>
  <w:style w:type="character" w:customStyle="1" w:styleId="WW8Num5z4">
    <w:name w:val="WW8Num5z4"/>
    <w:rsid w:val="00450708"/>
  </w:style>
  <w:style w:type="character" w:customStyle="1" w:styleId="WW8Num5z5">
    <w:name w:val="WW8Num5z5"/>
    <w:rsid w:val="00450708"/>
  </w:style>
  <w:style w:type="character" w:customStyle="1" w:styleId="WW8Num5z6">
    <w:name w:val="WW8Num5z6"/>
    <w:rsid w:val="00450708"/>
  </w:style>
  <w:style w:type="character" w:customStyle="1" w:styleId="WW8Num5z7">
    <w:name w:val="WW8Num5z7"/>
    <w:rsid w:val="00450708"/>
  </w:style>
  <w:style w:type="character" w:customStyle="1" w:styleId="WW8Num5z8">
    <w:name w:val="WW8Num5z8"/>
    <w:rsid w:val="00450708"/>
  </w:style>
  <w:style w:type="character" w:customStyle="1" w:styleId="10">
    <w:name w:val="Основной шрифт абзаца1"/>
    <w:rsid w:val="00450708"/>
  </w:style>
  <w:style w:type="character" w:styleId="a3">
    <w:name w:val="page number"/>
    <w:basedOn w:val="10"/>
    <w:rsid w:val="00450708"/>
  </w:style>
  <w:style w:type="character" w:customStyle="1" w:styleId="ConsNonformat">
    <w:name w:val="ConsNonformat Знак"/>
    <w:basedOn w:val="10"/>
    <w:rsid w:val="00450708"/>
    <w:rPr>
      <w:rFonts w:ascii="Courier New" w:hAnsi="Courier New" w:cs="Courier New" w:hint="default"/>
      <w:lang w:val="ru-RU" w:eastAsia="ar-SA" w:bidi="ar-SA"/>
    </w:rPr>
  </w:style>
  <w:style w:type="character" w:customStyle="1" w:styleId="WW-">
    <w:name w:val="WW- Знак"/>
    <w:basedOn w:val="10"/>
    <w:rsid w:val="00450708"/>
    <w:rPr>
      <w:rFonts w:ascii="Arial" w:hAnsi="Arial" w:cs="Arial" w:hint="default"/>
      <w:b/>
      <w:bCs/>
      <w:kern w:val="1"/>
      <w:sz w:val="32"/>
      <w:szCs w:val="32"/>
      <w:lang w:val="ru-RU" w:eastAsia="ar-SA" w:bidi="ar-SA"/>
    </w:rPr>
  </w:style>
  <w:style w:type="character" w:customStyle="1" w:styleId="a4">
    <w:name w:val="Знак Знак"/>
    <w:basedOn w:val="10"/>
    <w:rsid w:val="00450708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character" w:styleId="a5">
    <w:name w:val="Hyperlink"/>
    <w:basedOn w:val="10"/>
    <w:rsid w:val="00450708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45070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450708"/>
    <w:pPr>
      <w:spacing w:after="120"/>
    </w:pPr>
  </w:style>
  <w:style w:type="paragraph" w:styleId="a8">
    <w:name w:val="List"/>
    <w:basedOn w:val="a7"/>
    <w:rsid w:val="00450708"/>
    <w:rPr>
      <w:rFonts w:cs="Mangal"/>
    </w:rPr>
  </w:style>
  <w:style w:type="paragraph" w:customStyle="1" w:styleId="11">
    <w:name w:val="Название1"/>
    <w:basedOn w:val="a"/>
    <w:rsid w:val="0045070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50708"/>
    <w:pPr>
      <w:suppressLineNumbers/>
    </w:pPr>
    <w:rPr>
      <w:rFonts w:cs="Mangal"/>
    </w:rPr>
  </w:style>
  <w:style w:type="paragraph" w:customStyle="1" w:styleId="ConsNormal">
    <w:name w:val="ConsNormal"/>
    <w:rsid w:val="0045070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450708"/>
    <w:pPr>
      <w:ind w:firstLine="540"/>
      <w:jc w:val="both"/>
    </w:pPr>
    <w:rPr>
      <w:b/>
      <w:bCs/>
      <w:iCs/>
      <w:sz w:val="28"/>
      <w:szCs w:val="28"/>
    </w:rPr>
  </w:style>
  <w:style w:type="paragraph" w:customStyle="1" w:styleId="32">
    <w:name w:val="Основной текст с отступом 32"/>
    <w:basedOn w:val="a"/>
    <w:rsid w:val="00450708"/>
    <w:pPr>
      <w:widowControl w:val="0"/>
      <w:autoSpaceDE w:val="0"/>
      <w:ind w:firstLine="720"/>
      <w:jc w:val="both"/>
    </w:pPr>
    <w:rPr>
      <w:sz w:val="28"/>
      <w:szCs w:val="28"/>
    </w:rPr>
  </w:style>
  <w:style w:type="paragraph" w:styleId="a9">
    <w:name w:val="header"/>
    <w:basedOn w:val="a"/>
    <w:rsid w:val="00450708"/>
    <w:pPr>
      <w:tabs>
        <w:tab w:val="center" w:pos="4677"/>
        <w:tab w:val="right" w:pos="9355"/>
      </w:tabs>
    </w:pPr>
  </w:style>
  <w:style w:type="paragraph" w:customStyle="1" w:styleId="BodyTextIndent21">
    <w:name w:val="Body Text Indent 21"/>
    <w:basedOn w:val="a"/>
    <w:rsid w:val="00450708"/>
    <w:pPr>
      <w:widowControl w:val="0"/>
      <w:autoSpaceDE w:val="0"/>
      <w:ind w:left="567" w:hanging="27"/>
      <w:jc w:val="both"/>
    </w:pPr>
    <w:rPr>
      <w:b/>
      <w:bCs/>
      <w:sz w:val="28"/>
      <w:szCs w:val="28"/>
    </w:rPr>
  </w:style>
  <w:style w:type="paragraph" w:styleId="aa">
    <w:name w:val="footer"/>
    <w:basedOn w:val="a"/>
    <w:rsid w:val="00450708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450708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450708"/>
    <w:pPr>
      <w:ind w:firstLine="540"/>
      <w:jc w:val="both"/>
    </w:pPr>
    <w:rPr>
      <w:rFonts w:cs="Arial Unicode MS"/>
      <w:sz w:val="28"/>
      <w:szCs w:val="26"/>
    </w:rPr>
  </w:style>
  <w:style w:type="paragraph" w:customStyle="1" w:styleId="31">
    <w:name w:val="Основной текст с отступом 31"/>
    <w:basedOn w:val="a"/>
    <w:rsid w:val="00450708"/>
    <w:pPr>
      <w:widowControl w:val="0"/>
      <w:autoSpaceDE w:val="0"/>
      <w:ind w:firstLine="720"/>
      <w:jc w:val="both"/>
    </w:pPr>
    <w:rPr>
      <w:sz w:val="28"/>
      <w:szCs w:val="28"/>
    </w:rPr>
  </w:style>
  <w:style w:type="paragraph" w:customStyle="1" w:styleId="text">
    <w:name w:val="text"/>
    <w:basedOn w:val="a"/>
    <w:rsid w:val="00450708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4507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Знак Знак1 Знак Знак Знак Знак"/>
    <w:basedOn w:val="a"/>
    <w:rsid w:val="00450708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ac">
    <w:name w:val="Содержимое врезки"/>
    <w:basedOn w:val="a7"/>
    <w:rsid w:val="00450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ПОЛОЖЕНИЯ</vt:lpstr>
      <vt:lpstr>Глава Нижнереутчанского сельсовета</vt:lpstr>
      <vt:lpstr>Медвенского района Курской области                                           П.В</vt:lpstr>
    </vt:vector>
  </TitlesOfParts>
  <Company>Reanimator Extreme Edition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</dc:title>
  <dc:creator>User</dc:creator>
  <cp:lastModifiedBy>Татьяна</cp:lastModifiedBy>
  <cp:revision>5</cp:revision>
  <cp:lastPrinted>2022-06-29T08:11:00Z</cp:lastPrinted>
  <dcterms:created xsi:type="dcterms:W3CDTF">2021-03-16T20:33:00Z</dcterms:created>
  <dcterms:modified xsi:type="dcterms:W3CDTF">2022-10-28T02:28:00Z</dcterms:modified>
</cp:coreProperties>
</file>