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9000000">
      <w:pPr>
        <w:pStyle w:val="Style_1"/>
        <w:widowControl w:val="1"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14:paraId="0A000000">
      <w:pPr>
        <w:pStyle w:val="Style_1"/>
        <w:widowControl w:val="1"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14:paraId="0B000000">
      <w:pPr>
        <w:pStyle w:val="Style_1"/>
        <w:widowControl w:val="1"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14:paraId="0C000000">
      <w:pPr>
        <w:pStyle w:val="Style_1"/>
        <w:widowControl w:val="1"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14:paraId="0D000000">
      <w:pPr>
        <w:pStyle w:val="Style_1"/>
        <w:widowControl w:val="1"/>
        <w:ind w:right="0"/>
        <w:jc w:val="center"/>
        <w:rPr>
          <w:sz w:val="32"/>
        </w:rPr>
      </w:pPr>
    </w:p>
    <w:p w14:paraId="0E000000">
      <w:pPr>
        <w:pStyle w:val="Style_1"/>
        <w:widowControl w:val="1"/>
        <w:ind w:right="0"/>
        <w:jc w:val="center"/>
        <w:rPr>
          <w:sz w:val="32"/>
        </w:rPr>
      </w:pPr>
      <w:r>
        <w:rPr>
          <w:sz w:val="32"/>
        </w:rPr>
        <w:t>Проект РЕШЕНИЕ</w:t>
      </w:r>
    </w:p>
    <w:p w14:paraId="0F000000">
      <w:pPr>
        <w:pStyle w:val="Style_1"/>
        <w:widowControl w:val="1"/>
        <w:ind w:right="0"/>
        <w:jc w:val="center"/>
        <w:rPr>
          <w:sz w:val="32"/>
        </w:rPr>
      </w:pPr>
      <w:bookmarkStart w:id="1" w:name="_Hlk47356669"/>
      <w:r>
        <w:rPr>
          <w:sz w:val="32"/>
        </w:rPr>
        <w:t xml:space="preserve">от </w:t>
      </w:r>
      <w:r>
        <w:rPr>
          <w:sz w:val="32"/>
        </w:rPr>
        <w:t xml:space="preserve"> 2022 года </w:t>
      </w:r>
      <w:bookmarkEnd w:id="1"/>
      <w:r>
        <w:rPr>
          <w:sz w:val="32"/>
        </w:rPr>
        <w:t>№</w:t>
      </w:r>
    </w:p>
    <w:p w14:paraId="10000000">
      <w:pPr>
        <w:pStyle w:val="Style_1"/>
        <w:widowControl w:val="1"/>
        <w:ind w:right="0"/>
        <w:jc w:val="center"/>
        <w:rPr>
          <w:sz w:val="32"/>
        </w:rPr>
      </w:pPr>
    </w:p>
    <w:p w14:paraId="11000000">
      <w:pPr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годов»</w:t>
      </w:r>
    </w:p>
    <w:p w14:paraId="12000000">
      <w:pPr>
        <w:pStyle w:val="Style_2"/>
        <w:ind/>
        <w:jc w:val="center"/>
        <w:rPr>
          <w:sz w:val="24"/>
        </w:rPr>
      </w:pPr>
    </w:p>
    <w:p w14:paraId="13000000">
      <w:pPr>
        <w:pStyle w:val="Style_2"/>
        <w:ind/>
        <w:jc w:val="center"/>
        <w:rPr>
          <w:sz w:val="24"/>
        </w:rPr>
      </w:pPr>
    </w:p>
    <w:p w14:paraId="14000000">
      <w:pPr>
        <w:pStyle w:val="Style_2"/>
        <w:ind/>
        <w:jc w:val="center"/>
        <w:rPr>
          <w:sz w:val="24"/>
        </w:rPr>
      </w:pPr>
    </w:p>
    <w:p w14:paraId="15000000">
      <w:pPr>
        <w:tabs>
          <w:tab w:leader="none" w:pos="720" w:val="left"/>
          <w:tab w:leader="none" w:pos="90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14:paraId="16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годов.</w:t>
      </w:r>
    </w:p>
    <w:p w14:paraId="17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1.1.Статью 1 изложить в следующей редакции:</w:t>
      </w:r>
    </w:p>
    <w:p w14:paraId="18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муниципального образования «Нижнереутчанский сельсовет» на 2022 год:</w:t>
      </w:r>
    </w:p>
    <w:p w14:paraId="19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5 589 320 рубля 00 копеек;</w:t>
      </w:r>
    </w:p>
    <w:p w14:paraId="1A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2)общий объем расходов в сумме 6 175 137  рублей 19 копеек;</w:t>
      </w:r>
    </w:p>
    <w:p w14:paraId="1B000000">
      <w:pPr>
        <w:pStyle w:val="Style_3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2022 год в сумме 784 204 рублей 19 копеек</w:t>
      </w:r>
    </w:p>
    <w:p w14:paraId="1C000000">
      <w:pPr>
        <w:pStyle w:val="Style_3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1,4,5,6,7 к решению Собрания депутатов муниципального образования «Нижнереутчанский сельсовет»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и 2024 годов» изложить в следующей редакции (прилагается).</w:t>
      </w:r>
    </w:p>
    <w:p w14:paraId="1D00000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14:paraId="1E000000">
      <w:pPr>
        <w:tabs>
          <w:tab w:leader="none" w:pos="851" w:val="left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4.Настоящее решение вступает в силу после его обнародования.</w:t>
      </w:r>
    </w:p>
    <w:p w14:paraId="1F000000">
      <w:pPr>
        <w:tabs>
          <w:tab w:leader="none" w:pos="851" w:val="left"/>
        </w:tabs>
        <w:ind w:firstLine="680"/>
        <w:jc w:val="both"/>
        <w:rPr>
          <w:rFonts w:ascii="Arial" w:hAnsi="Arial"/>
        </w:rPr>
      </w:pPr>
    </w:p>
    <w:p w14:paraId="20000000">
      <w:pPr>
        <w:tabs>
          <w:tab w:leader="none" w:pos="851" w:val="left"/>
        </w:tabs>
        <w:ind w:firstLine="680"/>
        <w:jc w:val="both"/>
        <w:rPr>
          <w:rFonts w:ascii="Arial" w:hAnsi="Arial"/>
        </w:rPr>
      </w:pPr>
    </w:p>
    <w:p w14:paraId="21000000">
      <w:pPr>
        <w:tabs>
          <w:tab w:leader="none" w:pos="851" w:val="left"/>
        </w:tabs>
        <w:ind w:firstLine="680"/>
        <w:jc w:val="both"/>
        <w:rPr>
          <w:rFonts w:ascii="Arial" w:hAnsi="Arial"/>
        </w:rPr>
      </w:pPr>
    </w:p>
    <w:p w14:paraId="22000000">
      <w:pPr>
        <w:tabs>
          <w:tab w:leader="none" w:pos="851" w:val="left"/>
        </w:tabs>
        <w:ind/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14:paraId="23000000">
      <w:pPr>
        <w:tabs>
          <w:tab w:leader="none" w:pos="851" w:val="left"/>
        </w:tabs>
        <w:ind/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24000000">
      <w:pPr>
        <w:tabs>
          <w:tab w:leader="none" w:pos="851" w:val="left"/>
        </w:tabs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</w:t>
      </w:r>
      <w:r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 xml:space="preserve">              В.А.Коновалова</w:t>
      </w:r>
    </w:p>
    <w:p w14:paraId="25000000">
      <w:pPr>
        <w:pStyle w:val="Style_4"/>
        <w:spacing w:after="0"/>
        <w:ind/>
        <w:jc w:val="both"/>
        <w:rPr>
          <w:rFonts w:ascii="Arial" w:hAnsi="Arial"/>
        </w:rPr>
      </w:pPr>
    </w:p>
    <w:p w14:paraId="26000000">
      <w:pPr>
        <w:pStyle w:val="Style_4"/>
        <w:spacing w:after="0"/>
        <w:ind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14:paraId="27000000">
      <w:pPr>
        <w:pStyle w:val="Style_4"/>
        <w:tabs>
          <w:tab w:leader="none" w:pos="7371" w:val="left"/>
        </w:tabs>
        <w:spacing w:after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 </w:t>
      </w:r>
      <w:r>
        <w:rPr>
          <w:rFonts w:ascii="Arial" w:hAnsi="Arial"/>
        </w:rPr>
        <w:t xml:space="preserve">                                         </w:t>
      </w:r>
      <w:r>
        <w:rPr>
          <w:rFonts w:ascii="Arial" w:hAnsi="Arial"/>
        </w:rPr>
        <w:t>П.В.Тришин</w:t>
      </w:r>
    </w:p>
    <w:p w14:paraId="28000000">
      <w:pPr>
        <w:sectPr>
          <w:footerReference r:id="rId2" w:type="default"/>
          <w:pgSz w:h="16838" w:w="11906"/>
          <w:pgMar w:bottom="1134" w:footer="709" w:gutter="0" w:header="709" w:left="1531" w:right="1247" w:top="1134"/>
        </w:sectPr>
      </w:pPr>
    </w:p>
    <w:p w14:paraId="29000000">
      <w:pPr>
        <w:tabs>
          <w:tab w:leader="none" w:pos="7745" w:val="left"/>
        </w:tabs>
        <w:ind w:firstLine="0"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14:paraId="2A000000">
      <w:pPr>
        <w:ind w:firstLine="0" w:left="6521"/>
        <w:jc w:val="right"/>
        <w:rPr>
          <w:rFonts w:ascii="Arial" w:hAnsi="Arial"/>
        </w:rPr>
      </w:pPr>
      <w:r>
        <w:rPr>
          <w:rFonts w:ascii="Arial" w:hAnsi="Arial"/>
        </w:rPr>
        <w:t xml:space="preserve">к решению </w:t>
      </w:r>
      <w:r>
        <w:rPr>
          <w:rFonts w:ascii="Arial" w:hAnsi="Arial"/>
        </w:rPr>
        <w:t>С</w:t>
      </w:r>
      <w:r>
        <w:rPr>
          <w:rFonts w:ascii="Arial" w:hAnsi="Arial"/>
        </w:rPr>
        <w:t>обрания депутатов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Нижнереутчанск</w:t>
      </w:r>
      <w:r>
        <w:rPr>
          <w:rFonts w:ascii="Arial" w:hAnsi="Arial"/>
        </w:rPr>
        <w:t>ого</w:t>
      </w:r>
      <w:r>
        <w:rPr>
          <w:rFonts w:ascii="Arial" w:hAnsi="Arial"/>
        </w:rPr>
        <w:t xml:space="preserve"> сельсовет</w:t>
      </w:r>
      <w:r>
        <w:rPr>
          <w:rFonts w:ascii="Arial" w:hAnsi="Arial"/>
        </w:rPr>
        <w:t>а «О бюджете муниципального образования «Нижнереутчанский сельсовет» на 2022 год и плановый период 2023 и 2024 годов»</w:t>
      </w:r>
    </w:p>
    <w:p w14:paraId="2B000000">
      <w:pPr>
        <w:ind w:firstLine="4830" w:left="6521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</w:rPr>
        <w:t>2022 г №</w:t>
      </w:r>
    </w:p>
    <w:p w14:paraId="2C000000">
      <w:pPr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Источники финансирования дефицита бюджета </w:t>
      </w:r>
    </w:p>
    <w:p w14:paraId="2D000000">
      <w:pPr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муниципального образования «Нижнереутчанский сельсовет» </w:t>
      </w:r>
    </w:p>
    <w:p w14:paraId="2E000000">
      <w:pPr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Медвенского района Курской области на 2022 год и плановый период 2023 и 2024 годов</w:t>
      </w:r>
    </w:p>
    <w:p w14:paraId="2F000000">
      <w:pPr>
        <w:rPr>
          <w:rFonts w:ascii="Arial" w:hAnsi="Arial"/>
          <w:sz w:val="28"/>
        </w:rPr>
      </w:pPr>
    </w:p>
    <w:tbl>
      <w:tblPr>
        <w:tblStyle w:val="Style_5"/>
        <w:tblInd w:type="dxa" w:w="108"/>
        <w:tblLayout w:type="fixed"/>
      </w:tblPr>
      <w:tblGrid>
        <w:gridCol w:w="2977"/>
        <w:gridCol w:w="6923"/>
        <w:gridCol w:w="1620"/>
        <w:gridCol w:w="1620"/>
        <w:gridCol w:w="1620"/>
      </w:tblGrid>
      <w:tr>
        <w:trPr>
          <w:trHeight w:hRule="atLeast" w:val="270"/>
        </w:trPr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 w:firstLine="0" w:left="-93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type="dxa" w:w="6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48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ind w:firstLine="0"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Сумма, рублей</w:t>
            </w:r>
          </w:p>
        </w:tc>
      </w:tr>
      <w:tr>
        <w:trPr>
          <w:trHeight w:hRule="atLeast" w:val="585"/>
        </w:trPr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ind w:firstLine="0"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ind w:firstLine="0"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ind w:firstLine="0" w:left="-93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ind w:right="-108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tabs>
                <w:tab w:leader="none" w:pos="552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tabs>
                <w:tab w:leader="none" w:pos="552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784204,19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ind w:firstLine="0"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272795,00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ind w:firstLine="0"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275909,00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01 03 00 00 00 0000 000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ind w:firstLine="0"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 w:firstLine="0"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01 03 01 00 00 0000 000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 w:firstLine="0"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 w:firstLine="0"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01 03 01 00 00 0000 700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 w:firstLine="0"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 w:firstLine="0"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>
        <w:trPr>
          <w:trHeight w:hRule="atLeast" w:val="29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01 03 01 00 10 0000 710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 w:firstLine="0"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 w:firstLine="0"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01 03 01 00 00 0000 800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-270190,00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 w:firstLine="0"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-272795,00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01 03 01 00 10 0000 810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-270190,00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 w:firstLine="0"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-272795,00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Изменение остатков средств 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519014,19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 w:firstLine="0"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299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01 05 00 00 00 0000 500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-5589320,00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>
        <w:trPr>
          <w:trHeight w:hRule="atLeast" w:val="311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01 05 02 00 00 0000 500</w:t>
            </w:r>
          </w:p>
        </w:tc>
        <w:tc>
          <w:tcPr>
            <w:tcW w:type="dxa" w:w="6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-5589320,00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>
        <w:trPr>
          <w:trHeight w:hRule="atLeast" w:val="349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01 05 02 01 00 0000 510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-5589320,00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>
        <w:trPr>
          <w:trHeight w:hRule="atLeast" w:val="453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01 05 02 01 10 0000 510</w:t>
            </w:r>
          </w:p>
        </w:tc>
        <w:tc>
          <w:tcPr>
            <w:tcW w:type="dxa" w:w="6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-5589320,00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>
        <w:trPr>
          <w:trHeight w:hRule="atLeast" w:val="349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01 05 00 00 00 0000 600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6378524,19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>
        <w:trPr>
          <w:trHeight w:hRule="atLeast" w:val="487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01 05 02 00 00 0000 600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6378524,19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>
        <w:trPr>
          <w:trHeight w:hRule="atLeast" w:val="4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01 05 02 01 00 0000 610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6378524,19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>
        <w:trPr>
          <w:trHeight w:hRule="atLeast" w:val="4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01 05 02 01 10 0000 610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6378524,19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</w:tbl>
    <w:p w14:paraId="8B000000">
      <w:pPr>
        <w:rPr>
          <w:rFonts w:ascii="Arial" w:hAnsi="Arial"/>
        </w:rPr>
      </w:pPr>
    </w:p>
    <w:p w14:paraId="8C000000">
      <w:pPr>
        <w:rPr>
          <w:rFonts w:ascii="Arial" w:hAnsi="Arial"/>
        </w:rPr>
      </w:pPr>
    </w:p>
    <w:p w14:paraId="8D000000">
      <w:pPr>
        <w:rPr>
          <w:rFonts w:ascii="Arial" w:hAnsi="Arial"/>
        </w:rPr>
      </w:pPr>
    </w:p>
    <w:p w14:paraId="8E000000">
      <w:pPr>
        <w:rPr>
          <w:rFonts w:ascii="Arial" w:hAnsi="Arial"/>
        </w:rPr>
      </w:pPr>
    </w:p>
    <w:p w14:paraId="8F000000">
      <w:pPr>
        <w:rPr>
          <w:rFonts w:ascii="Arial" w:hAnsi="Arial"/>
        </w:rPr>
      </w:pPr>
    </w:p>
    <w:p w14:paraId="90000000">
      <w:pPr>
        <w:rPr>
          <w:rFonts w:ascii="Arial" w:hAnsi="Arial"/>
        </w:rPr>
      </w:pPr>
    </w:p>
    <w:p w14:paraId="91000000">
      <w:pPr>
        <w:rPr>
          <w:rFonts w:ascii="Arial" w:hAnsi="Arial"/>
        </w:rPr>
      </w:pPr>
    </w:p>
    <w:p w14:paraId="92000000">
      <w:pPr>
        <w:rPr>
          <w:rFonts w:ascii="Arial" w:hAnsi="Arial"/>
        </w:rPr>
      </w:pPr>
    </w:p>
    <w:p w14:paraId="93000000">
      <w:pPr>
        <w:rPr>
          <w:rFonts w:ascii="Arial" w:hAnsi="Arial"/>
        </w:rPr>
      </w:pPr>
    </w:p>
    <w:p w14:paraId="94000000">
      <w:pPr>
        <w:rPr>
          <w:rFonts w:ascii="Arial" w:hAnsi="Arial"/>
        </w:rPr>
      </w:pPr>
    </w:p>
    <w:p w14:paraId="95000000">
      <w:pPr>
        <w:rPr>
          <w:rFonts w:ascii="Arial" w:hAnsi="Arial"/>
        </w:rPr>
      </w:pPr>
    </w:p>
    <w:p w14:paraId="96000000">
      <w:pPr>
        <w:rPr>
          <w:rFonts w:ascii="Arial" w:hAnsi="Arial"/>
        </w:rPr>
      </w:pPr>
    </w:p>
    <w:p w14:paraId="97000000">
      <w:pPr>
        <w:rPr>
          <w:rFonts w:ascii="Arial" w:hAnsi="Arial"/>
        </w:rPr>
      </w:pPr>
    </w:p>
    <w:p w14:paraId="98000000">
      <w:pPr>
        <w:rPr>
          <w:rFonts w:ascii="Arial" w:hAnsi="Arial"/>
        </w:rPr>
      </w:pPr>
    </w:p>
    <w:p w14:paraId="99000000">
      <w:pPr>
        <w:rPr>
          <w:rFonts w:ascii="Arial" w:hAnsi="Arial"/>
        </w:rPr>
      </w:pPr>
    </w:p>
    <w:p w14:paraId="9A000000">
      <w:pPr>
        <w:rPr>
          <w:rFonts w:ascii="Arial" w:hAnsi="Arial"/>
        </w:rPr>
      </w:pPr>
    </w:p>
    <w:p w14:paraId="9B000000">
      <w:pPr>
        <w:tabs>
          <w:tab w:leader="none" w:pos="7745" w:val="left"/>
        </w:tabs>
        <w:ind/>
        <w:rPr>
          <w:rFonts w:ascii="Arial" w:hAnsi="Arial"/>
        </w:rPr>
      </w:pPr>
    </w:p>
    <w:p w14:paraId="9C000000">
      <w:pPr>
        <w:tabs>
          <w:tab w:leader="none" w:pos="7745" w:val="left"/>
        </w:tabs>
        <w:ind/>
        <w:rPr>
          <w:rFonts w:ascii="Arial" w:hAnsi="Arial"/>
        </w:rPr>
      </w:pPr>
    </w:p>
    <w:p w14:paraId="9D000000">
      <w:pPr>
        <w:tabs>
          <w:tab w:leader="none" w:pos="7745" w:val="left"/>
        </w:tabs>
        <w:ind/>
        <w:rPr>
          <w:rFonts w:ascii="Arial" w:hAnsi="Arial"/>
        </w:rPr>
      </w:pPr>
    </w:p>
    <w:p w14:paraId="9E000000">
      <w:pPr>
        <w:tabs>
          <w:tab w:leader="none" w:pos="7745" w:val="left"/>
        </w:tabs>
        <w:ind/>
        <w:rPr>
          <w:rFonts w:ascii="Arial" w:hAnsi="Arial"/>
        </w:rPr>
      </w:pPr>
    </w:p>
    <w:p w14:paraId="9F000000">
      <w:pPr>
        <w:tabs>
          <w:tab w:leader="none" w:pos="7745" w:val="left"/>
        </w:tabs>
        <w:ind/>
        <w:rPr>
          <w:rFonts w:ascii="Arial" w:hAnsi="Arial"/>
        </w:rPr>
      </w:pPr>
    </w:p>
    <w:p w14:paraId="A0000000">
      <w:pPr>
        <w:tabs>
          <w:tab w:leader="none" w:pos="7745" w:val="left"/>
        </w:tabs>
        <w:ind/>
        <w:rPr>
          <w:rFonts w:ascii="Arial" w:hAnsi="Arial"/>
        </w:rPr>
      </w:pPr>
    </w:p>
    <w:p w14:paraId="A1000000">
      <w:pPr>
        <w:tabs>
          <w:tab w:leader="none" w:pos="7745" w:val="left"/>
        </w:tabs>
        <w:ind/>
        <w:rPr>
          <w:rFonts w:ascii="Arial" w:hAnsi="Arial"/>
        </w:rPr>
      </w:pPr>
    </w:p>
    <w:p w14:paraId="A2000000">
      <w:pPr>
        <w:tabs>
          <w:tab w:leader="none" w:pos="7745" w:val="left"/>
        </w:tabs>
        <w:ind/>
        <w:rPr>
          <w:rFonts w:ascii="Arial" w:hAnsi="Arial"/>
        </w:rPr>
      </w:pPr>
    </w:p>
    <w:p w14:paraId="A3000000">
      <w:pPr>
        <w:tabs>
          <w:tab w:leader="none" w:pos="7745" w:val="left"/>
        </w:tabs>
        <w:ind/>
        <w:rPr>
          <w:rFonts w:ascii="Arial" w:hAnsi="Arial"/>
        </w:rPr>
      </w:pPr>
    </w:p>
    <w:p w14:paraId="A4000000">
      <w:pPr>
        <w:tabs>
          <w:tab w:leader="none" w:pos="7745" w:val="left"/>
        </w:tabs>
        <w:ind/>
        <w:rPr>
          <w:rFonts w:ascii="Arial" w:hAnsi="Arial"/>
        </w:rPr>
      </w:pPr>
    </w:p>
    <w:p w14:paraId="A5000000">
      <w:pPr>
        <w:tabs>
          <w:tab w:leader="none" w:pos="7745" w:val="left"/>
        </w:tabs>
        <w:ind/>
        <w:rPr>
          <w:rFonts w:ascii="Arial" w:hAnsi="Arial"/>
        </w:rPr>
      </w:pPr>
    </w:p>
    <w:p w14:paraId="A6000000">
      <w:pPr>
        <w:tabs>
          <w:tab w:leader="none" w:pos="7745" w:val="left"/>
        </w:tabs>
        <w:ind/>
        <w:rPr>
          <w:rFonts w:ascii="Arial" w:hAnsi="Arial"/>
        </w:rPr>
      </w:pPr>
    </w:p>
    <w:p w14:paraId="A7000000">
      <w:pPr>
        <w:tabs>
          <w:tab w:leader="none" w:pos="7745" w:val="left"/>
        </w:tabs>
        <w:ind w:firstLine="0"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14:paraId="A8000000">
      <w:pPr>
        <w:ind w:firstLine="0"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14:paraId="A9000000">
      <w:pPr>
        <w:ind w:firstLine="4830" w:left="6521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</w:rPr>
        <w:t xml:space="preserve"> г №</w:t>
      </w:r>
    </w:p>
    <w:p w14:paraId="AA000000">
      <w:pPr>
        <w:ind w:firstLine="4830"/>
        <w:jc w:val="right"/>
        <w:rPr>
          <w:rFonts w:ascii="Arial" w:hAnsi="Arial"/>
        </w:rPr>
      </w:pPr>
    </w:p>
    <w:p w14:paraId="AB000000">
      <w:pPr>
        <w:ind w:firstLine="4830"/>
        <w:jc w:val="right"/>
        <w:rPr>
          <w:rFonts w:ascii="Arial" w:hAnsi="Arial"/>
        </w:rPr>
      </w:pPr>
    </w:p>
    <w:p w14:paraId="AC000000">
      <w:pPr>
        <w:ind w:firstLine="709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Поступления доходов в бюджет муниципального образования «Нижнереутчанский сельсовет» Медвенского района Курской области в 2022 году и плановый период 2023 и 2024 годов</w:t>
      </w:r>
    </w:p>
    <w:p w14:paraId="AD000000">
      <w:pPr>
        <w:ind w:firstLine="709"/>
        <w:rPr>
          <w:rFonts w:ascii="Arial" w:hAnsi="Arial"/>
          <w:b w:val="1"/>
          <w:sz w:val="30"/>
        </w:rPr>
      </w:pPr>
    </w:p>
    <w:tbl>
      <w:tblPr>
        <w:tblStyle w:val="Style_5"/>
        <w:tblInd w:type="dxa" w:w="250"/>
        <w:tblLayout w:type="fixed"/>
      </w:tblPr>
      <w:tblGrid>
        <w:gridCol w:w="2835"/>
        <w:gridCol w:w="6671"/>
        <w:gridCol w:w="1618"/>
        <w:gridCol w:w="1800"/>
        <w:gridCol w:w="1501"/>
        <w:gridCol w:w="360"/>
        <w:gridCol w:w="360"/>
        <w:gridCol w:w="360"/>
      </w:tblGrid>
      <w:tr>
        <w:trPr>
          <w:trHeight w:hRule="atLeast" w:val="390"/>
        </w:trP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type="dxa" w:w="66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type="dxa" w:w="49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ind w:firstLine="0"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Сумма, рублей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/>
        </w:tc>
      </w:tr>
      <w:tr>
        <w:trPr>
          <w:trHeight w:hRule="atLeast" w:val="705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6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/>
        </w:tc>
      </w:tr>
      <w:tr>
        <w:trPr>
          <w:trHeight w:hRule="atLeast" w:val="188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/>
        </w:tc>
      </w:tr>
      <w:tr>
        <w:trPr>
          <w:trHeight w:hRule="atLeast" w:val="328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3181455,00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2727953,00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2759091,00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/>
        </w:tc>
      </w:tr>
      <w:tr>
        <w:trPr>
          <w:trHeight w:hRule="atLeast" w:val="319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94936,00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99761,00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107706,00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/>
        </w:tc>
      </w:tr>
      <w:tr>
        <w:trPr>
          <w:trHeight w:hRule="atLeast" w:val="31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94936,00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99761,00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107706,00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/>
        </w:tc>
      </w:tr>
      <w:tr>
        <w:trPr>
          <w:trHeight w:hRule="atLeast" w:val="31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63311,00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66834,00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72186,00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/>
        </w:tc>
      </w:tr>
      <w:tr>
        <w:trPr>
          <w:trHeight w:hRule="atLeast" w:val="31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1 01 02020 01 0000110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30761,00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32484,00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35083,00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/>
        </w:tc>
      </w:tr>
      <w:tr>
        <w:trPr>
          <w:trHeight w:hRule="atLeast" w:val="31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1 01 02030 01 0000110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864,00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437,00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/>
        </w:tc>
      </w:tr>
      <w:tr>
        <w:trPr>
          <w:trHeight w:hRule="atLeast" w:val="209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1038143,00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/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1038143,00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/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1 05 03010 01 0000 110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1038143,00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/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/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/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/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ind w:firstLine="0"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/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ind w:firstLine="0"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1 06 06030 00 0000 110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/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ind w:firstLine="0"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/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ind w:firstLine="0" w:left="-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1 06 06040 10 0000 110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/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ind w:hanging="180"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/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/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/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ind w:firstLine="0"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/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ind w:firstLine="0"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/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1 11 05030 00 0000 120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/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1 11 05035 10 0000 120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/>
        </w:tc>
      </w:tr>
      <w:tr>
        <w:trPr>
          <w:trHeight w:hRule="atLeast" w:val="370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2407865,00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818412,00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763587,00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/>
        </w:tc>
      </w:tr>
      <w:tr>
        <w:trPr>
          <w:trHeight w:hRule="atLeast" w:val="421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2407865,00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818412,00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763587,00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/>
        </w:tc>
      </w:tr>
      <w:tr>
        <w:trPr>
          <w:trHeight w:hRule="atLeast" w:val="421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1776422,00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/>
        </w:tc>
      </w:tr>
      <w:tr>
        <w:trPr>
          <w:trHeight w:hRule="atLeast" w:val="421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945544,00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spacing w:after="100" w:before="10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spacing w:after="100" w:before="10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/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945544,00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spacing w:after="100" w:before="10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spacing w:after="100" w:before="10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/>
        </w:tc>
      </w:tr>
      <w:tr>
        <w:trPr>
          <w:trHeight w:hRule="atLeast" w:val="240"/>
        </w:trPr>
        <w:tc>
          <w:tcPr>
            <w:tcW w:type="dxa" w:w="2835"/>
            <w:tcBorders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14:paraId="A401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830878,00</w:t>
            </w:r>
          </w:p>
        </w:tc>
        <w:tc>
          <w:tcPr>
            <w:tcW w:type="dxa" w:w="180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type="dxa" w:w="150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/>
        </w:tc>
      </w:tr>
      <w:tr>
        <w:trPr>
          <w:trHeight w:hRule="atLeast" w:val="648"/>
        </w:trPr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type="dxa" w:w="667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AD01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830878,00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/>
        </w:tc>
      </w:tr>
      <w:tr>
        <w:trPr>
          <w:trHeight w:hRule="atLeast" w:val="648"/>
        </w:trPr>
        <w:tc>
          <w:tcPr>
            <w:tcW w:type="dxa" w:w="283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2 02 02000 00 0000 150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Субсидии бюджетам бюджетной системы Российской Федерации</w:t>
            </w:r>
          </w:p>
          <w:p w14:paraId="B601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type="dxa" w:w="180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50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/>
        </w:tc>
      </w:tr>
      <w:tr>
        <w:trPr>
          <w:trHeight w:hRule="atLeast" w:val="6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2 02 02999 00 0000 150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/>
        </w:tc>
      </w:tr>
      <w:tr>
        <w:trPr>
          <w:trHeight w:hRule="atLeast" w:val="648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2 02 02999 10 0000 150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/>
        </w:tc>
      </w:tr>
      <w:tr>
        <w:trPr>
          <w:trHeight w:hRule="atLeast" w:val="527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2 02 35000 00 0000 150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/>
        </w:tc>
      </w:tr>
      <w:tr>
        <w:trPr>
          <w:trHeight w:hRule="atLeast" w:val="527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/>
        </w:tc>
      </w:tr>
      <w:tr>
        <w:trPr>
          <w:trHeight w:hRule="atLeast" w:val="82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/>
        </w:tc>
      </w:tr>
      <w:tr>
        <w:trPr>
          <w:trHeight w:hRule="atLeast" w:val="161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/>
        </w:tc>
      </w:tr>
      <w:tr>
        <w:trPr>
          <w:trHeight w:hRule="atLeast" w:val="161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/>
        </w:tc>
      </w:tr>
      <w:tr>
        <w:trPr>
          <w:trHeight w:hRule="atLeast" w:val="161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/>
        </w:tc>
      </w:tr>
      <w:tr>
        <w:trPr>
          <w:trHeight w:hRule="atLeast" w:val="890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доходов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spacing w:after="100" w:before="10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5589320,00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spacing w:after="100" w:before="10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3546365,00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spacing w:after="100" w:before="10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3522678,00</w:t>
            </w:r>
          </w:p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/>
        </w:tc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/>
        </w:tc>
      </w:tr>
    </w:tbl>
    <w:p w14:paraId="05020000">
      <w:pPr>
        <w:rPr>
          <w:rFonts w:ascii="Arial" w:hAnsi="Arial"/>
        </w:rPr>
      </w:pPr>
    </w:p>
    <w:p w14:paraId="06020000">
      <w:pPr>
        <w:rPr>
          <w:rFonts w:ascii="Arial" w:hAnsi="Arial"/>
        </w:rPr>
      </w:pPr>
    </w:p>
    <w:p w14:paraId="07020000">
      <w:pPr>
        <w:rPr>
          <w:rFonts w:ascii="Arial" w:hAnsi="Arial"/>
        </w:rPr>
      </w:pPr>
    </w:p>
    <w:p w14:paraId="08020000">
      <w:pPr>
        <w:rPr>
          <w:rFonts w:ascii="Arial" w:hAnsi="Arial"/>
        </w:rPr>
      </w:pPr>
    </w:p>
    <w:p w14:paraId="09020000">
      <w:pPr>
        <w:rPr>
          <w:rFonts w:ascii="Arial" w:hAnsi="Arial"/>
        </w:rPr>
      </w:pPr>
    </w:p>
    <w:p w14:paraId="0A020000">
      <w:pPr>
        <w:rPr>
          <w:rFonts w:ascii="Arial" w:hAnsi="Arial"/>
        </w:rPr>
      </w:pPr>
    </w:p>
    <w:p w14:paraId="0B020000">
      <w:pPr>
        <w:rPr>
          <w:rFonts w:ascii="Arial" w:hAnsi="Arial"/>
        </w:rPr>
      </w:pPr>
    </w:p>
    <w:p w14:paraId="0C020000">
      <w:pPr>
        <w:rPr>
          <w:rFonts w:ascii="Arial" w:hAnsi="Arial"/>
        </w:rPr>
      </w:pPr>
    </w:p>
    <w:p w14:paraId="0D020000">
      <w:pPr>
        <w:rPr>
          <w:rFonts w:ascii="Arial" w:hAnsi="Arial"/>
        </w:rPr>
      </w:pPr>
    </w:p>
    <w:p w14:paraId="0E020000">
      <w:pPr>
        <w:rPr>
          <w:rFonts w:ascii="Arial" w:hAnsi="Arial"/>
        </w:rPr>
      </w:pPr>
    </w:p>
    <w:p w14:paraId="0F020000">
      <w:pPr>
        <w:rPr>
          <w:rFonts w:ascii="Arial" w:hAnsi="Arial"/>
        </w:rPr>
      </w:pPr>
    </w:p>
    <w:p w14:paraId="10020000">
      <w:pPr>
        <w:rPr>
          <w:rFonts w:ascii="Arial" w:hAnsi="Arial"/>
        </w:rPr>
      </w:pPr>
    </w:p>
    <w:p w14:paraId="11020000">
      <w:pPr>
        <w:rPr>
          <w:rFonts w:ascii="Arial" w:hAnsi="Arial"/>
        </w:rPr>
      </w:pPr>
    </w:p>
    <w:p w14:paraId="12020000">
      <w:pPr>
        <w:rPr>
          <w:rFonts w:ascii="Arial" w:hAnsi="Arial"/>
        </w:rPr>
      </w:pPr>
    </w:p>
    <w:p w14:paraId="13020000">
      <w:pPr>
        <w:rPr>
          <w:rFonts w:ascii="Arial" w:hAnsi="Arial"/>
        </w:rPr>
      </w:pPr>
    </w:p>
    <w:p w14:paraId="14020000">
      <w:pPr>
        <w:rPr>
          <w:rFonts w:ascii="Arial" w:hAnsi="Arial"/>
        </w:rPr>
      </w:pPr>
    </w:p>
    <w:p w14:paraId="15020000">
      <w:pPr>
        <w:rPr>
          <w:rFonts w:ascii="Arial" w:hAnsi="Arial"/>
        </w:rPr>
      </w:pPr>
    </w:p>
    <w:p w14:paraId="16020000">
      <w:pPr>
        <w:rPr>
          <w:rFonts w:ascii="Arial" w:hAnsi="Arial"/>
        </w:rPr>
      </w:pPr>
    </w:p>
    <w:p w14:paraId="17020000">
      <w:pPr>
        <w:rPr>
          <w:rFonts w:ascii="Arial" w:hAnsi="Arial"/>
        </w:rPr>
      </w:pPr>
    </w:p>
    <w:p w14:paraId="18020000">
      <w:pPr>
        <w:rPr>
          <w:rFonts w:ascii="Arial" w:hAnsi="Arial"/>
        </w:rPr>
      </w:pPr>
    </w:p>
    <w:p w14:paraId="19020000">
      <w:pPr>
        <w:rPr>
          <w:rFonts w:ascii="Arial" w:hAnsi="Arial"/>
        </w:rPr>
      </w:pPr>
    </w:p>
    <w:p w14:paraId="1A020000">
      <w:pPr>
        <w:rPr>
          <w:rFonts w:ascii="Arial" w:hAnsi="Arial"/>
        </w:rPr>
      </w:pPr>
    </w:p>
    <w:p w14:paraId="1B020000">
      <w:pPr>
        <w:rPr>
          <w:rFonts w:ascii="Arial" w:hAnsi="Arial"/>
        </w:rPr>
      </w:pPr>
    </w:p>
    <w:p w14:paraId="1C020000">
      <w:pPr>
        <w:rPr>
          <w:rFonts w:ascii="Arial" w:hAnsi="Arial"/>
        </w:rPr>
      </w:pPr>
    </w:p>
    <w:p w14:paraId="1D020000">
      <w:pPr>
        <w:rPr>
          <w:rFonts w:ascii="Arial" w:hAnsi="Arial"/>
        </w:rPr>
      </w:pPr>
    </w:p>
    <w:p w14:paraId="1E020000">
      <w:pPr>
        <w:rPr>
          <w:rFonts w:ascii="Arial" w:hAnsi="Arial"/>
        </w:rPr>
      </w:pPr>
    </w:p>
    <w:p w14:paraId="1F020000">
      <w:pPr>
        <w:rPr>
          <w:rFonts w:ascii="Arial" w:hAnsi="Arial"/>
        </w:rPr>
      </w:pPr>
    </w:p>
    <w:p w14:paraId="20020000">
      <w:pPr>
        <w:tabs>
          <w:tab w:leader="none" w:pos="7745" w:val="left"/>
        </w:tabs>
        <w:ind w:firstLine="0"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14:paraId="21020000">
      <w:pPr>
        <w:ind w:firstLine="0"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14:paraId="22020000">
      <w:pPr>
        <w:ind w:firstLine="4830" w:left="6521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</w:rPr>
        <w:t>2022 г №</w:t>
      </w:r>
      <w:r>
        <w:rPr>
          <w:rFonts w:ascii="Arial" w:hAnsi="Arial"/>
        </w:rPr>
        <w:t>20/83</w:t>
      </w:r>
    </w:p>
    <w:p w14:paraId="23020000">
      <w:pPr>
        <w:ind w:firstLine="4830"/>
        <w:jc w:val="right"/>
        <w:rPr>
          <w:rFonts w:ascii="Arial" w:hAnsi="Arial"/>
          <w:shd w:fill="FFD821" w:val="clear"/>
        </w:rPr>
      </w:pPr>
    </w:p>
    <w:p w14:paraId="24020000">
      <w:pPr>
        <w:ind w:firstLine="566" w:left="142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Распределение расходов бюджета муниципального образования «Нижнереутчанский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14:paraId="25020000">
      <w:pPr>
        <w:ind w:firstLine="566" w:left="142"/>
        <w:rPr>
          <w:rFonts w:ascii="Arial" w:hAnsi="Arial"/>
          <w:b w:val="1"/>
          <w:sz w:val="30"/>
        </w:rPr>
      </w:pPr>
    </w:p>
    <w:tbl>
      <w:tblPr>
        <w:tblStyle w:val="Style_5"/>
        <w:tblLayout w:type="fixed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>
        <w:trPr>
          <w:trHeight w:hRule="atLeast" w:val="481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3149200,14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1676943,00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1416895,00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477638,00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477638,00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477638,00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477638,00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477638,00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1474848,14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>
        <w:trPr>
          <w:trHeight w:hRule="atLeast" w:val="108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157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63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1457848,14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1457848,14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1457848,14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>
        <w:trPr>
          <w:trHeight w:hRule="atLeast" w:val="42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726306,00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654198,00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571905,00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731542,14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ind w:firstLine="14" w:left="33" w:right="-147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126335,62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управление финансами в муниципальном образовании «Нижнереутчанский сельсовет» </w:t>
            </w:r>
            <w:r>
              <w:rPr>
                <w:rFonts w:ascii="Arial" w:hAnsi="Arial"/>
                <w:sz w:val="20"/>
              </w:rPr>
              <w:t>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  <w:r>
              <w:rPr>
                <w:rFonts w:ascii="Arial" w:hAnsi="Arial"/>
                <w:sz w:val="20"/>
              </w:rPr>
              <w:t xml:space="preserve">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4 3 00 00000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Аппарат контрольно-счетного </w:t>
            </w:r>
            <w:r>
              <w:rPr>
                <w:rFonts w:ascii="Arial" w:hAnsi="Arial"/>
                <w:sz w:val="20"/>
              </w:rPr>
              <w:t>органа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1065378,38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213859,00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213859,00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213859,00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69709,00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69709,00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3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3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14:paraId="B4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3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144571,38</w:t>
            </w:r>
          </w:p>
          <w:p w14:paraId="BD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30000">
            <w:pPr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144571,38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3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144571,38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3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144571,38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225690,00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225690,00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205690,00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79946,00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92548,00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95884,00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12524,00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ind w:firstLine="0"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widowControl w:val="0"/>
              <w:tabs>
                <w:tab w:leader="none" w:pos="1020" w:val="left"/>
              </w:tabs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45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ind w:firstLine="0"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40000">
            <w:pPr>
              <w:spacing w:line="100" w:lineRule="atLeast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spacing w:line="100" w:lineRule="atLeast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spacing w:line="100" w:lineRule="atLeast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ind/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ind w:firstLine="0"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115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1904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825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widowControl w:val="0"/>
              <w:ind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программа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0205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0305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04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0605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0705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08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0A05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0B05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0C05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0D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14:paraId="0E05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rPr>
                <w:rFonts w:ascii="Arial" w:hAnsi="Arial"/>
                <w:sz w:val="20"/>
              </w:rPr>
            </w:pPr>
          </w:p>
          <w:p w14:paraId="11050000">
            <w:pPr>
              <w:rPr>
                <w:rFonts w:ascii="Arial" w:hAnsi="Arial"/>
                <w:sz w:val="20"/>
              </w:rPr>
            </w:pPr>
          </w:p>
          <w:p w14:paraId="12050000">
            <w:pPr>
              <w:rPr>
                <w:rFonts w:ascii="Arial" w:hAnsi="Arial"/>
                <w:sz w:val="20"/>
              </w:rPr>
            </w:pPr>
          </w:p>
          <w:p w14:paraId="13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spacing w:after="119" w:beforeAutospacing="on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Подпрограмма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  <w:p w14:paraId="1805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14:paraId="1A05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1C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14:paraId="1D05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1E05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14:paraId="21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8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spacing w:after="119" w:beforeAutospacing="on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28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14:paraId="2905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32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14:paraId="3305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33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spacing w:after="119" w:beforeAutospacing="on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3C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14:paraId="3D05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Культура, кинематография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5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rPr>
                <w:rFonts w:ascii="Arial" w:hAnsi="Arial"/>
                <w:sz w:val="20"/>
                <w:shd w:fill="FFD821" w:val="clear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r>
              <w:t>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760719,00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943554,00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5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5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60000">
            <w:pPr>
              <w:spacing w:line="100" w:lineRule="atLeast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spacing w:line="100" w:lineRule="atLeast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60000">
            <w:pPr>
              <w:ind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Основное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60000">
            <w:pPr>
              <w:tabs>
                <w:tab w:leader="none" w:pos="69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60000">
            <w:pPr>
              <w:tabs>
                <w:tab w:leader="none" w:pos="69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60000">
            <w:pPr>
              <w:tabs>
                <w:tab w:leader="none" w:pos="69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60000">
            <w:pPr>
              <w:tabs>
                <w:tab w:leader="none" w:pos="69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6378524,19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95479,00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189929,35</w:t>
            </w:r>
          </w:p>
        </w:tc>
      </w:tr>
    </w:tbl>
    <w:p w14:paraId="8A060000">
      <w:pPr>
        <w:rPr>
          <w:rFonts w:ascii="Arial" w:hAnsi="Arial"/>
        </w:rPr>
      </w:pPr>
    </w:p>
    <w:p w14:paraId="8B060000">
      <w:pPr>
        <w:sectPr>
          <w:footerReference r:id="rId4" w:type="default"/>
          <w:pgSz w:h="11906" w:w="16838"/>
          <w:pgMar w:bottom="1134" w:footer="720" w:gutter="0" w:header="1531" w:left="1531" w:right="1247" w:top="1134"/>
        </w:sectPr>
      </w:pPr>
    </w:p>
    <w:p w14:paraId="8C060000">
      <w:pPr>
        <w:tabs>
          <w:tab w:leader="none" w:pos="7745" w:val="left"/>
        </w:tabs>
        <w:ind w:firstLine="0"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14:paraId="8D060000">
      <w:pPr>
        <w:ind w:firstLine="0"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14:paraId="8E060000">
      <w:pPr>
        <w:ind w:firstLine="4830" w:left="6521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</w:rPr>
        <w:t>.</w:t>
      </w:r>
      <w:r>
        <w:rPr>
          <w:rFonts w:ascii="Arial" w:hAnsi="Arial"/>
        </w:rPr>
        <w:t>2022 г №</w:t>
      </w:r>
    </w:p>
    <w:p w14:paraId="8F060000">
      <w:pPr>
        <w:ind w:firstLine="4830"/>
        <w:jc w:val="right"/>
        <w:rPr>
          <w:rFonts w:ascii="Arial" w:hAnsi="Arial"/>
        </w:rPr>
      </w:pPr>
    </w:p>
    <w:p w14:paraId="90060000">
      <w:pPr>
        <w:ind/>
        <w:jc w:val="right"/>
        <w:rPr>
          <w:rFonts w:ascii="Arial" w:hAnsi="Arial"/>
          <w:sz w:val="28"/>
        </w:rPr>
      </w:pPr>
    </w:p>
    <w:p w14:paraId="91060000">
      <w:pPr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на 2022 годи плановый период 2023 и 2024 годов</w:t>
      </w:r>
    </w:p>
    <w:p w14:paraId="92060000">
      <w:pPr>
        <w:rPr>
          <w:rFonts w:ascii="Arial" w:hAnsi="Arial"/>
          <w:b w:val="1"/>
          <w:sz w:val="30"/>
        </w:rPr>
      </w:pPr>
    </w:p>
    <w:tbl>
      <w:tblPr>
        <w:tblStyle w:val="Style_5"/>
        <w:tblInd w:type="dxa" w:w="-700"/>
        <w:tblLayout w:type="fixed"/>
      </w:tblPr>
      <w:tblGrid>
        <w:gridCol w:w="5272"/>
        <w:gridCol w:w="1085"/>
        <w:gridCol w:w="577"/>
        <w:gridCol w:w="586"/>
        <w:gridCol w:w="2019"/>
        <w:gridCol w:w="699"/>
        <w:gridCol w:w="1740"/>
        <w:gridCol w:w="1559"/>
        <w:gridCol w:w="1652"/>
      </w:tblGrid>
      <w:tr>
        <w:trPr>
          <w:trHeight w:hRule="atLeast" w:val="481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ГРБС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6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3149200,14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1676943,00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1416895,00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477638,00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477638,00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477638,00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477638,00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477638,00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1474848,14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>
        <w:trPr>
          <w:trHeight w:hRule="atLeast" w:val="108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1431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63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1457848,14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1457848,14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1457848,14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>
        <w:trPr>
          <w:trHeight w:hRule="atLeast" w:val="42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726306,00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654198,00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571905,00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731542,14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70000">
            <w:pPr>
              <w:ind w:firstLine="14" w:left="33" w:right="-147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126335,62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7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7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7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7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30805,00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7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30805,00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70000">
            <w:pPr>
              <w:ind w:firstLine="14" w:left="33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23055,00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23055,00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7750,00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7750,00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7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1065378,38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213859,00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213859,00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7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213859,00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144150,00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144150,00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69709,00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69709,00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  <w:p w14:paraId="29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8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8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8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8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80000">
            <w:pPr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8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80000">
            <w:pPr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8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8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8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8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144571,38</w:t>
            </w:r>
          </w:p>
          <w:p w14:paraId="5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8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8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144571,38</w:t>
            </w:r>
          </w:p>
          <w:p w14:paraId="6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8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80000">
            <w:pPr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144571,38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8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8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144571,38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8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8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144571,38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8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70000,00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70000,00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70000,00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225690,00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225690,00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205690,00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8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8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79946,00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92548,00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95884,00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12524,00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90000">
            <w:pPr>
              <w:ind w:firstLine="0"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24000,00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90000">
            <w:pPr>
              <w:widowControl w:val="0"/>
              <w:tabs>
                <w:tab w:leader="none" w:pos="1020" w:val="left"/>
              </w:tabs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9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90000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90000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9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9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45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90000">
            <w:pPr>
              <w:ind w:firstLine="0"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90000">
            <w:pPr>
              <w:spacing w:line="100" w:lineRule="atLeast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9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90000">
            <w:pPr>
              <w:spacing w:line="100" w:lineRule="atLeast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9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90000">
            <w:pPr>
              <w:spacing w:line="100" w:lineRule="atLeast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9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90000">
            <w:pPr>
              <w:ind/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9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9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90000">
            <w:pPr>
              <w:ind w:firstLine="0"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258110,00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258110,00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115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1904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684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90000">
            <w:pPr>
              <w:widowControl w:val="0"/>
              <w:ind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программа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«Нижнереутчанский сельсовет» Медвенского района Курской области на 2020-2022 годы»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9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D7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14:paraId="D809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9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D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DC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D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192110,00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9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90000">
            <w:pPr>
              <w:spacing w:after="119" w:beforeAutospacing="on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Подпрограмма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9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E5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14:paraId="E609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9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192110,00</w:t>
            </w:r>
          </w:p>
          <w:p w14:paraId="E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9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9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34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90000">
            <w:pPr>
              <w:spacing w:after="119" w:beforeAutospacing="on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9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134476,00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9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9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9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FA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14:paraId="FB09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134476,00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9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9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A0000">
            <w:pPr>
              <w:spacing w:after="119" w:beforeAutospacing="on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A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05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14:paraId="060A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A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57634,00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A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A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57634,00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A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A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Культура, кинематография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1676257,05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1676257,05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1676257,05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1676257,05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1676257,05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A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1019846,00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A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01 1 01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3330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  <w:shd w:fill="FFD821" w:val="clear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1019846,00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A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A0000">
            <w:pPr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346863,00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A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346863,00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309548,05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309548,05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A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A0000">
            <w:pPr>
              <w:spacing w:line="100" w:lineRule="atLeast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B0000">
            <w:pPr>
              <w:spacing w:line="100" w:lineRule="atLeast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B0000">
            <w:pPr>
              <w:ind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Основное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B0000">
            <w:pPr>
              <w:tabs>
                <w:tab w:leader="none" w:pos="69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B0000">
            <w:pPr>
              <w:tabs>
                <w:tab w:leader="none" w:pos="69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B0000">
            <w:pPr>
              <w:tabs>
                <w:tab w:leader="none" w:pos="69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B0000">
            <w:pPr>
              <w:tabs>
                <w:tab w:leader="none" w:pos="69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6378524,19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</w:tbl>
    <w:p w14:paraId="730B0000"/>
    <w:p w14:paraId="740B0000">
      <w:pPr>
        <w:sectPr>
          <w:footerReference r:id="rId1" w:type="default"/>
          <w:pgSz w:h="11906" w:w="16838"/>
          <w:pgMar w:bottom="1134" w:footer="720" w:gutter="0" w:header="1531" w:left="1531" w:right="1247" w:top="1134"/>
        </w:sectPr>
      </w:pPr>
    </w:p>
    <w:p w14:paraId="750B0000">
      <w:pPr>
        <w:tabs>
          <w:tab w:leader="none" w:pos="7745" w:val="left"/>
        </w:tabs>
        <w:ind w:firstLine="0"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14:paraId="760B0000">
      <w:pPr>
        <w:ind w:firstLine="0"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14:paraId="770B0000">
      <w:pPr>
        <w:ind w:firstLine="4830" w:left="6521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</w:rPr>
        <w:t>.</w:t>
      </w:r>
      <w:r>
        <w:rPr>
          <w:rFonts w:ascii="Arial" w:hAnsi="Arial"/>
        </w:rPr>
        <w:t>2022 г №</w:t>
      </w:r>
    </w:p>
    <w:p w14:paraId="780B0000">
      <w:pPr>
        <w:ind/>
        <w:jc w:val="right"/>
        <w:rPr>
          <w:rFonts w:ascii="Arial" w:hAnsi="Arial"/>
          <w:shd w:fill="FFD821" w:val="clear"/>
        </w:rPr>
      </w:pPr>
    </w:p>
    <w:p w14:paraId="790B0000">
      <w:pPr>
        <w:ind/>
        <w:jc w:val="right"/>
        <w:rPr>
          <w:rFonts w:ascii="Arial" w:hAnsi="Arial"/>
          <w:shd w:fill="FFD821" w:val="clear"/>
        </w:rPr>
      </w:pPr>
    </w:p>
    <w:p w14:paraId="7A0B0000">
      <w:pPr>
        <w:pStyle w:val="Style_3"/>
        <w:spacing w:after="0"/>
        <w:ind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Распределение бюджетных ассигнований </w:t>
      </w:r>
    </w:p>
    <w:p w14:paraId="7B0B0000">
      <w:pPr>
        <w:pStyle w:val="Style_3"/>
        <w:spacing w:after="0"/>
        <w:ind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на реализацию целевых программ, финансируемых за счет средств бюджета муниципального образования «Нижнереутчанский сельсовет» на 2022 годи плановый период 2023 и 2024 годов</w:t>
      </w:r>
    </w:p>
    <w:p w14:paraId="7C0B0000">
      <w:pPr>
        <w:pStyle w:val="Style_3"/>
        <w:spacing w:after="0"/>
        <w:ind/>
        <w:rPr>
          <w:rFonts w:ascii="Arial" w:hAnsi="Arial"/>
          <w:b w:val="1"/>
          <w:sz w:val="30"/>
        </w:rPr>
      </w:pPr>
    </w:p>
    <w:tbl>
      <w:tblPr>
        <w:tblStyle w:val="Style_5"/>
        <w:tblLayout w:type="fixed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>
        <w:trPr>
          <w:trHeight w:hRule="atLeast" w:val="481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>
        <w:trPr>
          <w:trHeight w:hRule="atLeast" w:val="91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1372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63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B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B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B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B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B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B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B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B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B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B0000"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213859,00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213859,00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213859,00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B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B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69709,00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69709,00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C0000">
            <w:pPr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C0000">
            <w:pPr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C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C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C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144571,38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C0000">
            <w:pPr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144571,38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C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144571,38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C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144571,38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C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C0000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C0000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C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C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45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C0000">
            <w:pPr>
              <w:ind w:firstLine="0"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C0000">
            <w:pPr>
              <w:spacing w:line="100" w:lineRule="atLeast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C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C0000">
            <w:pPr>
              <w:spacing w:line="100" w:lineRule="atLeast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C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C0000">
            <w:pPr>
              <w:spacing w:line="100" w:lineRule="atLeast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C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C0000">
            <w:pPr>
              <w:ind/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C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C0000">
            <w:pPr>
              <w:ind w:firstLine="0"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115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192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835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C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C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C0000">
            <w:pPr>
              <w:widowControl w:val="0"/>
              <w:ind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программа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C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E9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07 0 0000000 </w:t>
            </w:r>
          </w:p>
          <w:p w14:paraId="EA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C0000">
            <w:pPr>
              <w:spacing w:after="119" w:beforeAutospacing="on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Подпрограмма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C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F3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07 2 0000000</w:t>
            </w:r>
          </w:p>
          <w:p w14:paraId="F4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14:paraId="F70C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902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C0000">
            <w:pPr>
              <w:spacing w:after="119" w:beforeAutospacing="on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C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FE0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14:paraId="FF0C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D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D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D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D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080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14:paraId="090D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D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5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D0000">
            <w:pPr>
              <w:spacing w:after="119" w:beforeAutospacing="on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D0000">
            <w:pPr>
              <w:ind/>
              <w:jc w:val="left"/>
              <w:rPr>
                <w:rFonts w:ascii="Arial" w:hAnsi="Arial"/>
                <w:sz w:val="20"/>
              </w:rPr>
            </w:pPr>
          </w:p>
          <w:p w14:paraId="120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14:paraId="130D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D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D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D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772760,00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D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D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01 1 01 </w:t>
            </w:r>
            <w:r>
              <w:rPr>
                <w:rFonts w:ascii="Arial" w:hAnsi="Arial"/>
                <w:sz w:val="20"/>
              </w:rPr>
              <w:t>S3330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D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D0000">
            <w:pPr>
              <w:rPr>
                <w:rFonts w:ascii="Arial" w:hAnsi="Arial"/>
                <w:sz w:val="20"/>
                <w:shd w:fill="FFD821" w:val="clear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D0000">
            <w:pPr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D0000">
            <w:pPr>
              <w:ind w:firstLine="0"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D0000">
            <w:pPr>
              <w:spacing w:line="100" w:lineRule="atLeast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D0000">
            <w:pPr>
              <w:spacing w:line="100" w:lineRule="atLeast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D0000">
            <w:pPr>
              <w:ind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Основное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D0000">
            <w:pPr>
              <w:tabs>
                <w:tab w:leader="none" w:pos="69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D0000">
            <w:pPr>
              <w:tabs>
                <w:tab w:leader="none" w:pos="69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D0000">
            <w:pPr>
              <w:tabs>
                <w:tab w:leader="none" w:pos="69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D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D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E0000">
            <w:pPr>
              <w:tabs>
                <w:tab w:leader="none" w:pos="69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E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E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E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E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E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40190730,05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2046669,06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E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2282808,00</w:t>
            </w:r>
          </w:p>
        </w:tc>
      </w:tr>
    </w:tbl>
    <w:p w14:paraId="180E0000">
      <w:pPr>
        <w:ind w:firstLine="4830"/>
        <w:jc w:val="right"/>
        <w:rPr>
          <w:rFonts w:ascii="Arial" w:hAnsi="Arial"/>
        </w:rPr>
      </w:pPr>
    </w:p>
    <w:sectPr>
      <w:footerReference r:id="rId3" w:type="default"/>
      <w:pgSz w:h="11906" w:w="16838"/>
      <w:pgMar w:bottom="1134" w:footer="720" w:gutter="0" w:header="1531" w:left="1531" w:right="124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  <w:p w14:paraId="02000000"/>
</w:ftr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/>
  <w:p w14:paraId="04000000"/>
</w:ftr>
</file>

<file path=word/footer3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/>
  <w:p w14:paraId="06000000"/>
</w:ftr>
</file>

<file path=word/footer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7000000"/>
  <w:p w14:paraId="08000000"/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pStyle w:val="Style_49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ind/>
      <w:jc w:val="center"/>
    </w:pPr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Выделение1"/>
    <w:basedOn w:val="Style_9"/>
    <w:link w:val="Style_8_ch"/>
    <w:rPr>
      <w:i w:val="1"/>
    </w:rPr>
  </w:style>
  <w:style w:styleId="Style_8_ch" w:type="character">
    <w:name w:val="Выделение1"/>
    <w:basedOn w:val="Style_9_ch"/>
    <w:link w:val="Style_8"/>
    <w:rPr>
      <w:i w:val="1"/>
    </w:rPr>
  </w:style>
  <w:style w:styleId="Style_10" w:type="paragraph">
    <w:name w:val="Верхний колонтитул Знак"/>
    <w:basedOn w:val="Style_11"/>
    <w:link w:val="Style_10_ch"/>
    <w:rPr>
      <w:sz w:val="24"/>
    </w:rPr>
  </w:style>
  <w:style w:styleId="Style_10_ch" w:type="character">
    <w:name w:val="Верхний колонтитул Знак"/>
    <w:basedOn w:val="Style_11_ch"/>
    <w:link w:val="Style_10"/>
    <w:rPr>
      <w:sz w:val="24"/>
    </w:rPr>
  </w:style>
  <w:style w:styleId="Style_12" w:type="paragraph">
    <w:name w:val="Знак Знак2"/>
    <w:link w:val="Style_12_ch"/>
    <w:rPr>
      <w:b w:val="1"/>
      <w:sz w:val="44"/>
    </w:rPr>
  </w:style>
  <w:style w:styleId="Style_12_ch" w:type="character">
    <w:name w:val="Знак Знак2"/>
    <w:link w:val="Style_12"/>
    <w:rPr>
      <w:b w:val="1"/>
      <w:sz w:val="44"/>
    </w:rPr>
  </w:style>
  <w:style w:styleId="Style_13" w:type="paragraph">
    <w:name w:val="Указатель1"/>
    <w:basedOn w:val="Style_7"/>
    <w:link w:val="Style_13_ch"/>
    <w:rPr>
      <w:rFonts w:ascii="Arial" w:hAnsi="Arial"/>
    </w:rPr>
  </w:style>
  <w:style w:styleId="Style_13_ch" w:type="character">
    <w:name w:val="Указатель1"/>
    <w:basedOn w:val="Style_7_ch"/>
    <w:link w:val="Style_13"/>
    <w:rPr>
      <w:rFonts w:ascii="Arial" w:hAnsi="Arial"/>
    </w:rPr>
  </w:style>
  <w:style w:styleId="Style_14" w:type="paragraph">
    <w:name w:val="toc 2"/>
    <w:next w:val="Style_7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Просмотренная гиперссылка1"/>
    <w:basedOn w:val="Style_16"/>
    <w:link w:val="Style_15_ch"/>
    <w:rPr>
      <w:color w:val="800080"/>
      <w:u w:val="single"/>
    </w:rPr>
  </w:style>
  <w:style w:styleId="Style_15_ch" w:type="character">
    <w:name w:val="Просмотренная гиперссылка1"/>
    <w:basedOn w:val="Style_16_ch"/>
    <w:link w:val="Style_15"/>
    <w:rPr>
      <w:color w:val="800080"/>
      <w:u w:val="single"/>
    </w:rPr>
  </w:style>
  <w:style w:styleId="Style_17" w:type="paragraph">
    <w:name w:val="Знак Знак6"/>
    <w:basedOn w:val="Style_9"/>
    <w:link w:val="Style_17_ch"/>
    <w:rPr>
      <w:sz w:val="24"/>
    </w:rPr>
  </w:style>
  <w:style w:styleId="Style_17_ch" w:type="character">
    <w:name w:val="Знак Знак6"/>
    <w:basedOn w:val="Style_9_ch"/>
    <w:link w:val="Style_17"/>
    <w:rPr>
      <w:sz w:val="24"/>
    </w:rPr>
  </w:style>
  <w:style w:styleId="Style_18" w:type="paragraph">
    <w:name w:val="Основной текст с отступом 31"/>
    <w:basedOn w:val="Style_7"/>
    <w:link w:val="Style_18_ch"/>
    <w:pPr>
      <w:ind w:firstLine="708"/>
      <w:jc w:val="both"/>
    </w:pPr>
  </w:style>
  <w:style w:styleId="Style_18_ch" w:type="character">
    <w:name w:val="Основной текст с отступом 31"/>
    <w:basedOn w:val="Style_7_ch"/>
    <w:link w:val="Style_18"/>
  </w:style>
  <w:style w:styleId="Style_19" w:type="paragraph">
    <w:name w:val="List 2"/>
    <w:basedOn w:val="Style_7"/>
    <w:link w:val="Style_19_ch"/>
    <w:pPr>
      <w:ind w:hanging="283" w:left="566"/>
    </w:pPr>
  </w:style>
  <w:style w:styleId="Style_19_ch" w:type="character">
    <w:name w:val="List 2"/>
    <w:basedOn w:val="Style_7_ch"/>
    <w:link w:val="Style_19"/>
  </w:style>
  <w:style w:styleId="Style_20" w:type="paragraph">
    <w:name w:val="WW8Num7z1"/>
    <w:link w:val="Style_20_ch"/>
    <w:rPr>
      <w:rFonts w:ascii="Courier New" w:hAnsi="Courier New"/>
    </w:rPr>
  </w:style>
  <w:style w:styleId="Style_20_ch" w:type="character">
    <w:name w:val="WW8Num7z1"/>
    <w:link w:val="Style_20"/>
    <w:rPr>
      <w:rFonts w:ascii="Courier New" w:hAnsi="Courier New"/>
    </w:rPr>
  </w:style>
  <w:style w:styleId="Style_21" w:type="paragraph">
    <w:name w:val="WW8Num5z8"/>
    <w:link w:val="Style_21_ch"/>
  </w:style>
  <w:style w:styleId="Style_21_ch" w:type="character">
    <w:name w:val="WW8Num5z8"/>
    <w:link w:val="Style_21"/>
  </w:style>
  <w:style w:styleId="Style_22" w:type="paragraph">
    <w:name w:val="toc 4"/>
    <w:next w:val="Style_7"/>
    <w:link w:val="Style_22_ch"/>
    <w:uiPriority w:val="39"/>
    <w:pPr>
      <w:ind w:firstLine="0" w:left="600"/>
    </w:pPr>
  </w:style>
  <w:style w:styleId="Style_22_ch" w:type="character">
    <w:name w:val="toc 4"/>
    <w:link w:val="Style_22"/>
  </w:style>
  <w:style w:styleId="Style_23" w:type="paragraph">
    <w:name w:val="heading 7"/>
    <w:basedOn w:val="Style_7"/>
    <w:next w:val="Style_7"/>
    <w:link w:val="Style_23_ch"/>
    <w:uiPriority w:val="9"/>
    <w:qFormat/>
    <w:pPr>
      <w:keepNext w:val="1"/>
      <w:tabs>
        <w:tab w:leader="none" w:pos="1296" w:val="left"/>
      </w:tabs>
      <w:ind w:hanging="1296" w:left="1296"/>
      <w:outlineLvl w:val="6"/>
    </w:pPr>
    <w:rPr>
      <w:b w:val="1"/>
      <w:sz w:val="28"/>
    </w:rPr>
  </w:style>
  <w:style w:styleId="Style_23_ch" w:type="character">
    <w:name w:val="heading 7"/>
    <w:basedOn w:val="Style_7_ch"/>
    <w:link w:val="Style_23"/>
    <w:rPr>
      <w:b w:val="1"/>
      <w:sz w:val="28"/>
    </w:rPr>
  </w:style>
  <w:style w:styleId="Style_24" w:type="paragraph">
    <w:name w:val="WW8Num6z2"/>
    <w:link w:val="Style_24_ch"/>
    <w:rPr>
      <w:rFonts w:ascii="Wingdings" w:hAnsi="Wingdings"/>
    </w:rPr>
  </w:style>
  <w:style w:styleId="Style_24_ch" w:type="character">
    <w:name w:val="WW8Num6z2"/>
    <w:link w:val="Style_24"/>
    <w:rPr>
      <w:rFonts w:ascii="Wingdings" w:hAnsi="Wingdings"/>
    </w:rPr>
  </w:style>
  <w:style w:styleId="Style_25" w:type="paragraph">
    <w:name w:val="WW8Num2z3"/>
    <w:link w:val="Style_25_ch"/>
    <w:rPr>
      <w:rFonts w:ascii="Symbol" w:hAnsi="Symbol"/>
    </w:rPr>
  </w:style>
  <w:style w:styleId="Style_25_ch" w:type="character">
    <w:name w:val="WW8Num2z3"/>
    <w:link w:val="Style_25"/>
    <w:rPr>
      <w:rFonts w:ascii="Symbol" w:hAnsi="Symbol"/>
    </w:rPr>
  </w:style>
  <w:style w:styleId="Style_26" w:type="paragraph">
    <w:name w:val="toc 6"/>
    <w:next w:val="Style_7"/>
    <w:link w:val="Style_26_ch"/>
    <w:uiPriority w:val="39"/>
    <w:pPr>
      <w:ind w:firstLine="0" w:left="1000"/>
    </w:pPr>
  </w:style>
  <w:style w:styleId="Style_26_ch" w:type="character">
    <w:name w:val="toc 6"/>
    <w:link w:val="Style_26"/>
  </w:style>
  <w:style w:styleId="Style_27" w:type="paragraph">
    <w:name w:val="Обычный (Web)"/>
    <w:basedOn w:val="Style_7"/>
    <w:link w:val="Style_27_ch"/>
    <w:pPr>
      <w:spacing w:after="100" w:before="100"/>
      <w:ind/>
    </w:pPr>
    <w:rPr>
      <w:rFonts w:ascii="Arial Unicode MS" w:hAnsi="Arial Unicode MS"/>
    </w:rPr>
  </w:style>
  <w:style w:styleId="Style_27_ch" w:type="character">
    <w:name w:val="Обычный (Web)"/>
    <w:basedOn w:val="Style_7_ch"/>
    <w:link w:val="Style_27"/>
    <w:rPr>
      <w:rFonts w:ascii="Arial Unicode MS" w:hAnsi="Arial Unicode MS"/>
    </w:rPr>
  </w:style>
  <w:style w:styleId="Style_28" w:type="paragraph">
    <w:name w:val="WW8Num1z2"/>
    <w:link w:val="Style_28_ch"/>
    <w:rPr>
      <w:rFonts w:ascii="Wingdings" w:hAnsi="Wingdings"/>
    </w:rPr>
  </w:style>
  <w:style w:styleId="Style_28_ch" w:type="character">
    <w:name w:val="WW8Num1z2"/>
    <w:link w:val="Style_28"/>
    <w:rPr>
      <w:rFonts w:ascii="Wingdings" w:hAnsi="Wingdings"/>
    </w:rPr>
  </w:style>
  <w:style w:styleId="Style_29" w:type="paragraph">
    <w:name w:val="toc 7"/>
    <w:next w:val="Style_7"/>
    <w:link w:val="Style_29_ch"/>
    <w:uiPriority w:val="39"/>
    <w:pPr>
      <w:ind w:firstLine="0" w:left="1200"/>
    </w:pPr>
  </w:style>
  <w:style w:styleId="Style_29_ch" w:type="character">
    <w:name w:val="toc 7"/>
    <w:link w:val="Style_29"/>
  </w:style>
  <w:style w:styleId="Style_30" w:type="paragraph">
    <w:name w:val="Символ сноски"/>
    <w:basedOn w:val="Style_31"/>
    <w:link w:val="Style_30_ch"/>
    <w:rPr>
      <w:vertAlign w:val="superscript"/>
    </w:rPr>
  </w:style>
  <w:style w:styleId="Style_30_ch" w:type="character">
    <w:name w:val="Символ сноски"/>
    <w:basedOn w:val="Style_31_ch"/>
    <w:link w:val="Style_30"/>
    <w:rPr>
      <w:vertAlign w:val="superscript"/>
    </w:rPr>
  </w:style>
  <w:style w:styleId="Style_32" w:type="paragraph">
    <w:name w:val="Продолжение списка 32"/>
    <w:basedOn w:val="Style_7"/>
    <w:link w:val="Style_32_ch"/>
    <w:pPr>
      <w:spacing w:after="120"/>
      <w:ind w:firstLine="0" w:left="849"/>
    </w:pPr>
  </w:style>
  <w:style w:styleId="Style_32_ch" w:type="character">
    <w:name w:val="Продолжение списка 32"/>
    <w:basedOn w:val="Style_7_ch"/>
    <w:link w:val="Style_32"/>
  </w:style>
  <w:style w:styleId="Style_33" w:type="paragraph">
    <w:name w:val="WW8Num2z1"/>
    <w:link w:val="Style_33_ch"/>
    <w:rPr>
      <w:rFonts w:ascii="Courier New" w:hAnsi="Courier New"/>
    </w:rPr>
  </w:style>
  <w:style w:styleId="Style_33_ch" w:type="character">
    <w:name w:val="WW8Num2z1"/>
    <w:link w:val="Style_33"/>
    <w:rPr>
      <w:rFonts w:ascii="Courier New" w:hAnsi="Courier New"/>
    </w:rPr>
  </w:style>
  <w:style w:styleId="Style_34" w:type="paragraph">
    <w:name w:val="WW8Num3z3"/>
    <w:link w:val="Style_34_ch"/>
  </w:style>
  <w:style w:styleId="Style_34_ch" w:type="character">
    <w:name w:val="WW8Num3z3"/>
    <w:link w:val="Style_34"/>
  </w:style>
  <w:style w:styleId="Style_35" w:type="paragraph">
    <w:name w:val="Body Text Indent 3"/>
    <w:basedOn w:val="Style_7"/>
    <w:link w:val="Style_35_ch"/>
    <w:pPr>
      <w:ind w:firstLine="708"/>
      <w:jc w:val="both"/>
    </w:pPr>
  </w:style>
  <w:style w:styleId="Style_35_ch" w:type="character">
    <w:name w:val="Body Text Indent 3"/>
    <w:basedOn w:val="Style_7_ch"/>
    <w:link w:val="Style_35"/>
  </w:style>
  <w:style w:styleId="Style_36" w:type="paragraph">
    <w:name w:val="WW8Num1z6"/>
    <w:link w:val="Style_36_ch"/>
  </w:style>
  <w:style w:styleId="Style_36_ch" w:type="character">
    <w:name w:val="WW8Num1z6"/>
    <w:link w:val="Style_36"/>
  </w:style>
  <w:style w:styleId="Style_16" w:type="paragraph">
    <w:name w:val="Основной шрифт абзаца4"/>
    <w:link w:val="Style_16_ch"/>
  </w:style>
  <w:style w:styleId="Style_16_ch" w:type="character">
    <w:name w:val="Основной шрифт абзаца4"/>
    <w:link w:val="Style_16"/>
  </w:style>
  <w:style w:styleId="Style_37" w:type="paragraph">
    <w:name w:val="Знак Знак10"/>
    <w:basedOn w:val="Style_9"/>
    <w:link w:val="Style_37_ch"/>
    <w:rPr>
      <w:b w:val="1"/>
    </w:rPr>
  </w:style>
  <w:style w:styleId="Style_37_ch" w:type="character">
    <w:name w:val="Знак Знак10"/>
    <w:basedOn w:val="Style_9_ch"/>
    <w:link w:val="Style_37"/>
    <w:rPr>
      <w:b w:val="1"/>
    </w:rPr>
  </w:style>
  <w:style w:styleId="Style_38" w:type="paragraph">
    <w:name w:val="Название1"/>
    <w:basedOn w:val="Style_7"/>
    <w:link w:val="Style_38_ch"/>
    <w:pPr>
      <w:spacing w:after="120" w:before="120"/>
      <w:ind/>
    </w:pPr>
    <w:rPr>
      <w:rFonts w:ascii="Arial" w:hAnsi="Arial"/>
      <w:i w:val="1"/>
      <w:sz w:val="20"/>
    </w:rPr>
  </w:style>
  <w:style w:styleId="Style_38_ch" w:type="character">
    <w:name w:val="Название1"/>
    <w:basedOn w:val="Style_7_ch"/>
    <w:link w:val="Style_38"/>
    <w:rPr>
      <w:rFonts w:ascii="Arial" w:hAnsi="Arial"/>
      <w:i w:val="1"/>
      <w:sz w:val="20"/>
    </w:rPr>
  </w:style>
  <w:style w:styleId="Style_39" w:type="paragraph">
    <w:name w:val="Символ нумерации"/>
    <w:link w:val="Style_39_ch"/>
  </w:style>
  <w:style w:styleId="Style_39_ch" w:type="character">
    <w:name w:val="Символ нумерации"/>
    <w:link w:val="Style_39"/>
  </w:style>
  <w:style w:styleId="Style_40" w:type="paragraph">
    <w:name w:val="heading 3"/>
    <w:basedOn w:val="Style_7"/>
    <w:next w:val="Style_7"/>
    <w:link w:val="Style_40_ch"/>
    <w:uiPriority w:val="9"/>
    <w:qFormat/>
    <w:pPr>
      <w:keepNext w:val="1"/>
      <w:tabs>
        <w:tab w:leader="none" w:pos="720" w:val="left"/>
      </w:tabs>
      <w:ind w:hanging="720" w:left="720"/>
      <w:outlineLvl w:val="2"/>
    </w:pPr>
    <w:rPr>
      <w:i w:val="1"/>
      <w:sz w:val="28"/>
    </w:rPr>
  </w:style>
  <w:style w:styleId="Style_40_ch" w:type="character">
    <w:name w:val="heading 3"/>
    <w:basedOn w:val="Style_7_ch"/>
    <w:link w:val="Style_40"/>
    <w:rPr>
      <w:i w:val="1"/>
      <w:sz w:val="28"/>
    </w:rPr>
  </w:style>
  <w:style w:styleId="Style_41" w:type="paragraph">
    <w:name w:val="Название2"/>
    <w:basedOn w:val="Style_7"/>
    <w:link w:val="Style_41_ch"/>
    <w:pPr>
      <w:spacing w:after="120" w:before="120"/>
      <w:ind/>
    </w:pPr>
    <w:rPr>
      <w:rFonts w:ascii="Arial" w:hAnsi="Arial"/>
      <w:i w:val="1"/>
    </w:rPr>
  </w:style>
  <w:style w:styleId="Style_41_ch" w:type="character">
    <w:name w:val="Название2"/>
    <w:basedOn w:val="Style_7_ch"/>
    <w:link w:val="Style_41"/>
    <w:rPr>
      <w:rFonts w:ascii="Arial" w:hAnsi="Arial"/>
      <w:i w:val="1"/>
    </w:rPr>
  </w:style>
  <w:style w:styleId="Style_42" w:type="paragraph">
    <w:name w:val="No Spacing1"/>
    <w:link w:val="Style_42_ch"/>
    <w:rPr>
      <w:sz w:val="24"/>
    </w:rPr>
  </w:style>
  <w:style w:styleId="Style_42_ch" w:type="character">
    <w:name w:val="No Spacing1"/>
    <w:link w:val="Style_42"/>
    <w:rPr>
      <w:sz w:val="24"/>
    </w:rPr>
  </w:style>
  <w:style w:styleId="Style_43" w:type="paragraph">
    <w:name w:val="WW8Num4z0"/>
    <w:link w:val="Style_43_ch"/>
  </w:style>
  <w:style w:styleId="Style_43_ch" w:type="character">
    <w:name w:val="WW8Num4z0"/>
    <w:link w:val="Style_43"/>
  </w:style>
  <w:style w:styleId="Style_44" w:type="paragraph">
    <w:name w:val="Ос5ebdовной текст 2"/>
    <w:basedOn w:val="Style_7"/>
    <w:link w:val="Style_44_ch"/>
    <w:pPr>
      <w:widowControl w:val="0"/>
      <w:ind w:firstLine="851"/>
      <w:jc w:val="both"/>
    </w:pPr>
    <w:rPr>
      <w:sz w:val="28"/>
    </w:rPr>
  </w:style>
  <w:style w:styleId="Style_44_ch" w:type="character">
    <w:name w:val="Ос5ebdовной текст 2"/>
    <w:basedOn w:val="Style_7_ch"/>
    <w:link w:val="Style_44"/>
    <w:rPr>
      <w:sz w:val="28"/>
    </w:rPr>
  </w:style>
  <w:style w:styleId="Style_45" w:type="paragraph">
    <w:name w:val="Знак Знак7"/>
    <w:link w:val="Style_45_ch"/>
    <w:rPr>
      <w:b w:val="1"/>
    </w:rPr>
  </w:style>
  <w:style w:styleId="Style_45_ch" w:type="character">
    <w:name w:val="Знак Знак7"/>
    <w:link w:val="Style_45"/>
    <w:rPr>
      <w:b w:val="1"/>
    </w:rPr>
  </w:style>
  <w:style w:styleId="Style_46" w:type="paragraph">
    <w:name w:val="WW8Num13z1"/>
    <w:link w:val="Style_46_ch"/>
    <w:rPr>
      <w:rFonts w:ascii="Courier New" w:hAnsi="Courier New"/>
    </w:rPr>
  </w:style>
  <w:style w:styleId="Style_46_ch" w:type="character">
    <w:name w:val="WW8Num13z1"/>
    <w:link w:val="Style_46"/>
    <w:rPr>
      <w:rFonts w:ascii="Courier New" w:hAnsi="Courier New"/>
    </w:rPr>
  </w:style>
  <w:style w:styleId="Style_47" w:type="paragraph">
    <w:name w:val="WW8Num15z1"/>
    <w:link w:val="Style_47_ch"/>
    <w:rPr>
      <w:rFonts w:ascii="Courier New" w:hAnsi="Courier New"/>
    </w:rPr>
  </w:style>
  <w:style w:styleId="Style_47_ch" w:type="character">
    <w:name w:val="WW8Num15z1"/>
    <w:link w:val="Style_47"/>
    <w:rPr>
      <w:rFonts w:ascii="Courier New" w:hAnsi="Courier New"/>
    </w:rPr>
  </w:style>
  <w:style w:styleId="Style_48" w:type="paragraph">
    <w:name w:val="Список 21"/>
    <w:basedOn w:val="Style_7"/>
    <w:link w:val="Style_48_ch"/>
    <w:pPr>
      <w:ind w:hanging="283" w:left="566"/>
    </w:pPr>
  </w:style>
  <w:style w:styleId="Style_48_ch" w:type="character">
    <w:name w:val="Список 21"/>
    <w:basedOn w:val="Style_7_ch"/>
    <w:link w:val="Style_48"/>
  </w:style>
  <w:style w:styleId="Style_49" w:type="paragraph">
    <w:name w:val="List Bullet 2"/>
    <w:basedOn w:val="Style_7"/>
    <w:link w:val="Style_49_ch"/>
    <w:pPr>
      <w:numPr>
        <w:numId w:val="1"/>
      </w:numPr>
    </w:pPr>
  </w:style>
  <w:style w:styleId="Style_49_ch" w:type="character">
    <w:name w:val="List Bullet 2"/>
    <w:basedOn w:val="Style_7_ch"/>
    <w:link w:val="Style_49"/>
  </w:style>
  <w:style w:styleId="Style_50" w:type="paragraph">
    <w:name w:val="WW8Num3z0"/>
    <w:link w:val="Style_50_ch"/>
  </w:style>
  <w:style w:styleId="Style_50_ch" w:type="character">
    <w:name w:val="WW8Num3z0"/>
    <w:link w:val="Style_50"/>
  </w:style>
  <w:style w:styleId="Style_51" w:type="paragraph">
    <w:name w:val="Знак Знак1 Знак Знак Знак Знак1"/>
    <w:basedOn w:val="Style_7"/>
    <w:link w:val="Style_51_ch"/>
    <w:pPr>
      <w:spacing w:after="160" w:line="240" w:lineRule="exact"/>
      <w:ind/>
    </w:pPr>
    <w:rPr>
      <w:rFonts w:ascii="Verdana" w:hAnsi="Verdana"/>
      <w:sz w:val="20"/>
    </w:rPr>
  </w:style>
  <w:style w:styleId="Style_51_ch" w:type="character">
    <w:name w:val="Знак Знак1 Знак Знак Знак Знак1"/>
    <w:basedOn w:val="Style_7_ch"/>
    <w:link w:val="Style_51"/>
    <w:rPr>
      <w:rFonts w:ascii="Verdana" w:hAnsi="Verdana"/>
      <w:sz w:val="20"/>
    </w:rPr>
  </w:style>
  <w:style w:styleId="Style_52" w:type="paragraph">
    <w:name w:val="Указатель4"/>
    <w:basedOn w:val="Style_7"/>
    <w:link w:val="Style_52_ch"/>
  </w:style>
  <w:style w:styleId="Style_52_ch" w:type="character">
    <w:name w:val="Указатель4"/>
    <w:basedOn w:val="Style_7_ch"/>
    <w:link w:val="Style_52"/>
  </w:style>
  <w:style w:styleId="Style_53" w:type="paragraph">
    <w:name w:val="List Continue 3"/>
    <w:basedOn w:val="Style_7"/>
    <w:link w:val="Style_53_ch"/>
    <w:pPr>
      <w:spacing w:after="120"/>
      <w:ind w:firstLine="0" w:left="849"/>
    </w:pPr>
  </w:style>
  <w:style w:styleId="Style_53_ch" w:type="character">
    <w:name w:val="List Continue 3"/>
    <w:basedOn w:val="Style_7_ch"/>
    <w:link w:val="Style_53"/>
  </w:style>
  <w:style w:styleId="Style_54" w:type="paragraph">
    <w:name w:val="Знак Знак Знак Знак"/>
    <w:basedOn w:val="Style_7"/>
    <w:link w:val="Style_54_ch"/>
    <w:pPr>
      <w:spacing w:after="160" w:line="240" w:lineRule="exact"/>
      <w:ind/>
    </w:pPr>
    <w:rPr>
      <w:rFonts w:ascii="Verdana" w:hAnsi="Verdana"/>
      <w:sz w:val="20"/>
    </w:rPr>
  </w:style>
  <w:style w:styleId="Style_54_ch" w:type="character">
    <w:name w:val="Знак Знак Знак Знак"/>
    <w:basedOn w:val="Style_7_ch"/>
    <w:link w:val="Style_54"/>
    <w:rPr>
      <w:rFonts w:ascii="Verdana" w:hAnsi="Verdana"/>
      <w:sz w:val="20"/>
    </w:rPr>
  </w:style>
  <w:style w:styleId="Style_55" w:type="paragraph">
    <w:name w:val="WW8Num6z5"/>
    <w:link w:val="Style_55_ch"/>
  </w:style>
  <w:style w:styleId="Style_55_ch" w:type="character">
    <w:name w:val="WW8Num6z5"/>
    <w:link w:val="Style_55"/>
  </w:style>
  <w:style w:styleId="Style_56" w:type="paragraph">
    <w:name w:val="WW8Num5z1"/>
    <w:link w:val="Style_56_ch"/>
    <w:rPr>
      <w:rFonts w:ascii="Courier New" w:hAnsi="Courier New"/>
    </w:rPr>
  </w:style>
  <w:style w:styleId="Style_56_ch" w:type="character">
    <w:name w:val="WW8Num5z1"/>
    <w:link w:val="Style_56"/>
    <w:rPr>
      <w:rFonts w:ascii="Courier New" w:hAnsi="Courier New"/>
    </w:rPr>
  </w:style>
  <w:style w:styleId="Style_57" w:type="paragraph">
    <w:name w:val="Текст Знак1"/>
    <w:link w:val="Style_57_ch"/>
    <w:rPr>
      <w:rFonts w:ascii="Consolas" w:hAnsi="Consolas"/>
      <w:sz w:val="21"/>
    </w:rPr>
  </w:style>
  <w:style w:styleId="Style_57_ch" w:type="character">
    <w:name w:val="Текст Знак1"/>
    <w:link w:val="Style_57"/>
    <w:rPr>
      <w:rFonts w:ascii="Consolas" w:hAnsi="Consolas"/>
      <w:sz w:val="21"/>
    </w:rPr>
  </w:style>
  <w:style w:styleId="Style_58" w:type="paragraph">
    <w:name w:val="Знак Знак4"/>
    <w:basedOn w:val="Style_31"/>
    <w:link w:val="Style_58_ch"/>
    <w:rPr>
      <w:rFonts w:ascii="Courier New" w:hAnsi="Courier New"/>
    </w:rPr>
  </w:style>
  <w:style w:styleId="Style_58_ch" w:type="character">
    <w:name w:val="Знак Знак4"/>
    <w:basedOn w:val="Style_31_ch"/>
    <w:link w:val="Style_58"/>
    <w:rPr>
      <w:rFonts w:ascii="Courier New" w:hAnsi="Courier New"/>
    </w:rPr>
  </w:style>
  <w:style w:styleId="Style_59" w:type="paragraph">
    <w:name w:val="Прижатый влево"/>
    <w:basedOn w:val="Style_7"/>
    <w:next w:val="Style_7"/>
    <w:link w:val="Style_59_ch"/>
    <w:pPr>
      <w:widowControl w:val="0"/>
      <w:ind/>
    </w:pPr>
    <w:rPr>
      <w:rFonts w:ascii="Arial" w:hAnsi="Arial"/>
    </w:rPr>
  </w:style>
  <w:style w:styleId="Style_59_ch" w:type="character">
    <w:name w:val="Прижатый влево"/>
    <w:basedOn w:val="Style_7_ch"/>
    <w:link w:val="Style_59"/>
    <w:rPr>
      <w:rFonts w:ascii="Arial" w:hAnsi="Arial"/>
    </w:rPr>
  </w:style>
  <w:style w:styleId="Style_60" w:type="paragraph">
    <w:name w:val="WW8Num15z0"/>
    <w:link w:val="Style_60_ch"/>
  </w:style>
  <w:style w:styleId="Style_60_ch" w:type="character">
    <w:name w:val="WW8Num15z0"/>
    <w:link w:val="Style_60"/>
  </w:style>
  <w:style w:styleId="Style_61" w:type="paragraph">
    <w:name w:val="WW8Num5z5"/>
    <w:link w:val="Style_61_ch"/>
  </w:style>
  <w:style w:styleId="Style_61_ch" w:type="character">
    <w:name w:val="WW8Num5z5"/>
    <w:link w:val="Style_61"/>
  </w:style>
  <w:style w:styleId="Style_62" w:type="paragraph">
    <w:name w:val="WW8Num7z7"/>
    <w:link w:val="Style_62_ch"/>
  </w:style>
  <w:style w:styleId="Style_62_ch" w:type="character">
    <w:name w:val="WW8Num7z7"/>
    <w:link w:val="Style_62"/>
  </w:style>
  <w:style w:styleId="Style_63" w:type="paragraph">
    <w:name w:val="WW8Num12z0"/>
    <w:link w:val="Style_63_ch"/>
    <w:rPr>
      <w:rFonts w:ascii="Arial" w:hAnsi="Arial"/>
    </w:rPr>
  </w:style>
  <w:style w:styleId="Style_63_ch" w:type="character">
    <w:name w:val="WW8Num12z0"/>
    <w:link w:val="Style_63"/>
    <w:rPr>
      <w:rFonts w:ascii="Arial" w:hAnsi="Arial"/>
    </w:rPr>
  </w:style>
  <w:style w:styleId="Style_64" w:type="paragraph">
    <w:name w:val="H6 Знак Знак"/>
    <w:link w:val="Style_64_ch"/>
  </w:style>
  <w:style w:styleId="Style_64_ch" w:type="character">
    <w:name w:val="H6 Знак Знак"/>
    <w:link w:val="Style_64"/>
  </w:style>
  <w:style w:styleId="Style_65" w:type="paragraph">
    <w:name w:val="Знак Знак71"/>
    <w:basedOn w:val="Style_16"/>
    <w:link w:val="Style_65_ch"/>
    <w:rPr>
      <w:b w:val="1"/>
      <w:sz w:val="24"/>
    </w:rPr>
  </w:style>
  <w:style w:styleId="Style_65_ch" w:type="character">
    <w:name w:val="Знак Знак71"/>
    <w:basedOn w:val="Style_16_ch"/>
    <w:link w:val="Style_65"/>
    <w:rPr>
      <w:b w:val="1"/>
      <w:sz w:val="24"/>
    </w:rPr>
  </w:style>
  <w:style w:styleId="Style_66" w:type="paragraph">
    <w:name w:val="footer"/>
    <w:basedOn w:val="Style_7"/>
    <w:link w:val="Style_66_ch"/>
    <w:pPr>
      <w:tabs>
        <w:tab w:leader="none" w:pos="4677" w:val="center"/>
        <w:tab w:leader="none" w:pos="9355" w:val="right"/>
      </w:tabs>
      <w:ind/>
    </w:pPr>
  </w:style>
  <w:style w:styleId="Style_66_ch" w:type="character">
    <w:name w:val="footer"/>
    <w:basedOn w:val="Style_7_ch"/>
    <w:link w:val="Style_66"/>
  </w:style>
  <w:style w:styleId="Style_67" w:type="paragraph">
    <w:name w:val="Знак Знак41"/>
    <w:basedOn w:val="Style_31"/>
    <w:link w:val="Style_67_ch"/>
    <w:rPr>
      <w:rFonts w:ascii="Courier New" w:hAnsi="Courier New"/>
    </w:rPr>
  </w:style>
  <w:style w:styleId="Style_67_ch" w:type="character">
    <w:name w:val="Знак Знак41"/>
    <w:basedOn w:val="Style_31_ch"/>
    <w:link w:val="Style_67"/>
    <w:rPr>
      <w:rFonts w:ascii="Courier New" w:hAnsi="Courier New"/>
    </w:rPr>
  </w:style>
  <w:style w:styleId="Style_1" w:type="paragraph">
    <w:name w:val="ConsTitle"/>
    <w:link w:val="Style_1_ch"/>
    <w:pPr>
      <w:widowControl w:val="0"/>
      <w:ind w:right="19772"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68" w:type="paragraph">
    <w:name w:val="Знак Знак31"/>
    <w:basedOn w:val="Style_16"/>
    <w:link w:val="Style_68_ch"/>
    <w:rPr>
      <w:sz w:val="28"/>
    </w:rPr>
  </w:style>
  <w:style w:styleId="Style_68_ch" w:type="character">
    <w:name w:val="Знак Знак31"/>
    <w:basedOn w:val="Style_16_ch"/>
    <w:link w:val="Style_68"/>
    <w:rPr>
      <w:sz w:val="28"/>
    </w:rPr>
  </w:style>
  <w:style w:styleId="Style_69" w:type="paragraph">
    <w:name w:val="WW8Num5z2"/>
    <w:link w:val="Style_69_ch"/>
    <w:rPr>
      <w:rFonts w:ascii="Wingdings" w:hAnsi="Wingdings"/>
    </w:rPr>
  </w:style>
  <w:style w:styleId="Style_69_ch" w:type="character">
    <w:name w:val="WW8Num5z2"/>
    <w:link w:val="Style_69"/>
    <w:rPr>
      <w:rFonts w:ascii="Wingdings" w:hAnsi="Wingdings"/>
    </w:rPr>
  </w:style>
  <w:style w:styleId="Style_70" w:type="paragraph">
    <w:name w:val="Содержимое врезки"/>
    <w:basedOn w:val="Style_3"/>
    <w:link w:val="Style_70_ch"/>
    <w:pPr>
      <w:spacing w:after="0"/>
      <w:ind/>
      <w:jc w:val="both"/>
    </w:pPr>
  </w:style>
  <w:style w:styleId="Style_70_ch" w:type="character">
    <w:name w:val="Содержимое врезки"/>
    <w:basedOn w:val="Style_3_ch"/>
    <w:link w:val="Style_70"/>
  </w:style>
  <w:style w:styleId="Style_71" w:type="paragraph">
    <w:name w:val="Знак Знак1 Знак Знак Знак Знак"/>
    <w:basedOn w:val="Style_7"/>
    <w:link w:val="Style_71_ch"/>
    <w:pPr>
      <w:spacing w:after="160" w:line="240" w:lineRule="exact"/>
      <w:ind/>
    </w:pPr>
    <w:rPr>
      <w:rFonts w:ascii="Verdana" w:hAnsi="Verdana"/>
      <w:sz w:val="20"/>
    </w:rPr>
  </w:style>
  <w:style w:styleId="Style_71_ch" w:type="character">
    <w:name w:val="Знак Знак1 Знак Знак Знак Знак"/>
    <w:basedOn w:val="Style_7_ch"/>
    <w:link w:val="Style_71"/>
    <w:rPr>
      <w:rFonts w:ascii="Verdana" w:hAnsi="Verdana"/>
      <w:sz w:val="20"/>
    </w:rPr>
  </w:style>
  <w:style w:styleId="Style_72" w:type="paragraph">
    <w:name w:val="WW8Num10z0"/>
    <w:link w:val="Style_72_ch"/>
  </w:style>
  <w:style w:styleId="Style_72_ch" w:type="character">
    <w:name w:val="WW8Num10z0"/>
    <w:link w:val="Style_72"/>
  </w:style>
  <w:style w:styleId="Style_73" w:type="paragraph">
    <w:name w:val="WW-Absatz-Standardschriftart"/>
    <w:link w:val="Style_73_ch"/>
  </w:style>
  <w:style w:styleId="Style_73_ch" w:type="character">
    <w:name w:val="WW-Absatz-Standardschriftart"/>
    <w:link w:val="Style_73"/>
  </w:style>
  <w:style w:styleId="Style_74" w:type="paragraph">
    <w:name w:val="Нижний колонтитул Знак"/>
    <w:basedOn w:val="Style_11"/>
    <w:link w:val="Style_74_ch"/>
    <w:rPr>
      <w:sz w:val="24"/>
    </w:rPr>
  </w:style>
  <w:style w:styleId="Style_74_ch" w:type="character">
    <w:name w:val="Нижний колонтитул Знак"/>
    <w:basedOn w:val="Style_11_ch"/>
    <w:link w:val="Style_74"/>
    <w:rPr>
      <w:sz w:val="24"/>
    </w:rPr>
  </w:style>
  <w:style w:styleId="Style_75" w:type="paragraph">
    <w:name w:val="Body Text 3"/>
    <w:basedOn w:val="Style_7"/>
    <w:link w:val="Style_75_ch"/>
    <w:rPr>
      <w:b w:val="1"/>
      <w:sz w:val="20"/>
    </w:rPr>
  </w:style>
  <w:style w:styleId="Style_75_ch" w:type="character">
    <w:name w:val="Body Text 3"/>
    <w:basedOn w:val="Style_7_ch"/>
    <w:link w:val="Style_75"/>
    <w:rPr>
      <w:b w:val="1"/>
      <w:sz w:val="20"/>
    </w:rPr>
  </w:style>
  <w:style w:styleId="Style_76" w:type="paragraph">
    <w:name w:val="Указатель2"/>
    <w:basedOn w:val="Style_7"/>
    <w:link w:val="Style_76_ch"/>
    <w:rPr>
      <w:rFonts w:ascii="Arial" w:hAnsi="Arial"/>
    </w:rPr>
  </w:style>
  <w:style w:styleId="Style_76_ch" w:type="character">
    <w:name w:val="Указатель2"/>
    <w:basedOn w:val="Style_7_ch"/>
    <w:link w:val="Style_76"/>
    <w:rPr>
      <w:rFonts w:ascii="Arial" w:hAnsi="Arial"/>
    </w:rPr>
  </w:style>
  <w:style w:styleId="Style_77" w:type="paragraph">
    <w:name w:val="List"/>
    <w:basedOn w:val="Style_3"/>
    <w:link w:val="Style_77_ch"/>
    <w:rPr>
      <w:rFonts w:ascii="Arial" w:hAnsi="Arial"/>
    </w:rPr>
  </w:style>
  <w:style w:styleId="Style_77_ch" w:type="character">
    <w:name w:val="List"/>
    <w:basedOn w:val="Style_3_ch"/>
    <w:link w:val="Style_77"/>
    <w:rPr>
      <w:rFonts w:ascii="Arial" w:hAnsi="Arial"/>
    </w:rPr>
  </w:style>
  <w:style w:styleId="Style_78" w:type="paragraph">
    <w:name w:val="WW8Num1z0"/>
    <w:link w:val="Style_78_ch"/>
  </w:style>
  <w:style w:styleId="Style_78_ch" w:type="character">
    <w:name w:val="WW8Num1z0"/>
    <w:link w:val="Style_78"/>
  </w:style>
  <w:style w:styleId="Style_79" w:type="paragraph">
    <w:name w:val="WW8Num1z8"/>
    <w:link w:val="Style_79_ch"/>
  </w:style>
  <w:style w:styleId="Style_79_ch" w:type="character">
    <w:name w:val="WW8Num1z8"/>
    <w:link w:val="Style_79"/>
  </w:style>
  <w:style w:styleId="Style_80" w:type="paragraph">
    <w:name w:val="WW-Absatz-Standardschriftart1"/>
    <w:link w:val="Style_80_ch"/>
  </w:style>
  <w:style w:styleId="Style_80_ch" w:type="character">
    <w:name w:val="WW-Absatz-Standardschriftart1"/>
    <w:link w:val="Style_80"/>
  </w:style>
  <w:style w:styleId="Style_81" w:type="paragraph">
    <w:name w:val="toc 3"/>
    <w:next w:val="Style_7"/>
    <w:link w:val="Style_81_ch"/>
    <w:uiPriority w:val="39"/>
    <w:pPr>
      <w:ind w:firstLine="0" w:left="400"/>
    </w:pPr>
  </w:style>
  <w:style w:styleId="Style_81_ch" w:type="character">
    <w:name w:val="toc 3"/>
    <w:link w:val="Style_81"/>
  </w:style>
  <w:style w:styleId="Style_82" w:type="paragraph">
    <w:name w:val="WW8Num1z1"/>
    <w:link w:val="Style_82_ch"/>
    <w:rPr>
      <w:rFonts w:ascii="Courier New" w:hAnsi="Courier New"/>
    </w:rPr>
  </w:style>
  <w:style w:styleId="Style_82_ch" w:type="character">
    <w:name w:val="WW8Num1z1"/>
    <w:link w:val="Style_82"/>
    <w:rPr>
      <w:rFonts w:ascii="Courier New" w:hAnsi="Courier New"/>
    </w:rPr>
  </w:style>
  <w:style w:styleId="Style_83" w:type="paragraph">
    <w:name w:val="ConsPlusTitle"/>
    <w:link w:val="Style_83_ch"/>
    <w:pPr>
      <w:widowControl w:val="0"/>
      <w:ind/>
    </w:pPr>
    <w:rPr>
      <w:b w:val="1"/>
      <w:sz w:val="24"/>
    </w:rPr>
  </w:style>
  <w:style w:styleId="Style_83_ch" w:type="character">
    <w:name w:val="ConsPlusTitle"/>
    <w:link w:val="Style_83"/>
    <w:rPr>
      <w:b w:val="1"/>
      <w:sz w:val="24"/>
    </w:rPr>
  </w:style>
  <w:style w:styleId="Style_84" w:type="paragraph">
    <w:name w:val="Absatz-Standardschriftart"/>
    <w:link w:val="Style_84_ch"/>
  </w:style>
  <w:style w:styleId="Style_84_ch" w:type="character">
    <w:name w:val="Absatz-Standardschriftart"/>
    <w:link w:val="Style_84"/>
  </w:style>
  <w:style w:styleId="Style_85" w:type="paragraph">
    <w:name w:val="Основной текст с отступом 32"/>
    <w:basedOn w:val="Style_7"/>
    <w:link w:val="Style_85_ch"/>
    <w:pPr>
      <w:ind w:firstLine="708"/>
      <w:jc w:val="both"/>
    </w:pPr>
  </w:style>
  <w:style w:styleId="Style_85_ch" w:type="character">
    <w:name w:val="Основной текст с отступом 32"/>
    <w:basedOn w:val="Style_7_ch"/>
    <w:link w:val="Style_85"/>
  </w:style>
  <w:style w:styleId="Style_86" w:type="paragraph">
    <w:name w:val="ConsPlusNormal"/>
    <w:link w:val="Style_86_ch"/>
    <w:pPr>
      <w:widowControl w:val="0"/>
      <w:ind w:firstLine="720"/>
    </w:pPr>
    <w:rPr>
      <w:rFonts w:ascii="Arial" w:hAnsi="Arial"/>
    </w:rPr>
  </w:style>
  <w:style w:styleId="Style_86_ch" w:type="character">
    <w:name w:val="ConsPlusNormal"/>
    <w:link w:val="Style_86"/>
    <w:rPr>
      <w:rFonts w:ascii="Arial" w:hAnsi="Arial"/>
    </w:rPr>
  </w:style>
  <w:style w:styleId="Style_87" w:type="paragraph">
    <w:name w:val="WW8Num15z2"/>
    <w:link w:val="Style_87_ch"/>
    <w:rPr>
      <w:rFonts w:ascii="Wingdings" w:hAnsi="Wingdings"/>
    </w:rPr>
  </w:style>
  <w:style w:styleId="Style_87_ch" w:type="character">
    <w:name w:val="WW8Num15z2"/>
    <w:link w:val="Style_87"/>
    <w:rPr>
      <w:rFonts w:ascii="Wingdings" w:hAnsi="Wingdings"/>
    </w:rPr>
  </w:style>
  <w:style w:styleId="Style_88" w:type="paragraph">
    <w:name w:val="Текст2"/>
    <w:basedOn w:val="Style_7"/>
    <w:link w:val="Style_88_ch"/>
    <w:rPr>
      <w:rFonts w:ascii="Courier New" w:hAnsi="Courier New"/>
      <w:sz w:val="22"/>
    </w:rPr>
  </w:style>
  <w:style w:styleId="Style_88_ch" w:type="character">
    <w:name w:val="Текст2"/>
    <w:basedOn w:val="Style_7_ch"/>
    <w:link w:val="Style_88"/>
    <w:rPr>
      <w:rFonts w:ascii="Courier New" w:hAnsi="Courier New"/>
      <w:sz w:val="22"/>
    </w:rPr>
  </w:style>
  <w:style w:styleId="Style_89" w:type="paragraph">
    <w:name w:val="Основной текст 21"/>
    <w:basedOn w:val="Style_7"/>
    <w:link w:val="Style_89_ch"/>
    <w:rPr>
      <w:sz w:val="20"/>
    </w:rPr>
  </w:style>
  <w:style w:styleId="Style_89_ch" w:type="character">
    <w:name w:val="Основной текст 21"/>
    <w:basedOn w:val="Style_7_ch"/>
    <w:link w:val="Style_89"/>
    <w:rPr>
      <w:sz w:val="20"/>
    </w:rPr>
  </w:style>
  <w:style w:styleId="Style_90" w:type="paragraph">
    <w:name w:val="Указатель3"/>
    <w:basedOn w:val="Style_7"/>
    <w:link w:val="Style_90_ch"/>
    <w:rPr>
      <w:rFonts w:ascii="Arial" w:hAnsi="Arial"/>
    </w:rPr>
  </w:style>
  <w:style w:styleId="Style_90_ch" w:type="character">
    <w:name w:val="Указатель3"/>
    <w:basedOn w:val="Style_7_ch"/>
    <w:link w:val="Style_90"/>
    <w:rPr>
      <w:rFonts w:ascii="Arial" w:hAnsi="Arial"/>
    </w:rPr>
  </w:style>
  <w:style w:styleId="Style_91" w:type="paragraph">
    <w:name w:val="Default Paragraph Font"/>
    <w:link w:val="Style_91_ch"/>
  </w:style>
  <w:style w:styleId="Style_91_ch" w:type="character">
    <w:name w:val="Default Paragraph Font"/>
    <w:link w:val="Style_91"/>
  </w:style>
  <w:style w:styleId="Style_92" w:type="paragraph">
    <w:name w:val="Основной шрифт абзаца1"/>
    <w:link w:val="Style_92_ch"/>
  </w:style>
  <w:style w:styleId="Style_92_ch" w:type="character">
    <w:name w:val="Основной шрифт абзаца1"/>
    <w:link w:val="Style_92"/>
  </w:style>
  <w:style w:styleId="Style_93" w:type="paragraph">
    <w:name w:val="caption"/>
    <w:basedOn w:val="Style_7"/>
    <w:link w:val="Style_93_ch"/>
    <w:pPr>
      <w:spacing w:after="120" w:before="120"/>
      <w:ind/>
    </w:pPr>
    <w:rPr>
      <w:i w:val="1"/>
    </w:rPr>
  </w:style>
  <w:style w:styleId="Style_93_ch" w:type="character">
    <w:name w:val="caption"/>
    <w:basedOn w:val="Style_7_ch"/>
    <w:link w:val="Style_93"/>
    <w:rPr>
      <w:i w:val="1"/>
    </w:rPr>
  </w:style>
  <w:style w:styleId="Style_94" w:type="paragraph">
    <w:name w:val="Гиперссылка1"/>
    <w:link w:val="Style_94_ch"/>
    <w:rPr>
      <w:color w:val="000080"/>
      <w:u w:val="single"/>
    </w:rPr>
  </w:style>
  <w:style w:styleId="Style_94_ch" w:type="character">
    <w:name w:val="Гиперссылка1"/>
    <w:link w:val="Style_94"/>
    <w:rPr>
      <w:color w:val="000080"/>
      <w:u w:val="single"/>
    </w:rPr>
  </w:style>
  <w:style w:styleId="Style_95" w:type="paragraph">
    <w:name w:val="WW8Num6z4"/>
    <w:link w:val="Style_95_ch"/>
  </w:style>
  <w:style w:styleId="Style_95_ch" w:type="character">
    <w:name w:val="WW8Num6z4"/>
    <w:link w:val="Style_95"/>
  </w:style>
  <w:style w:styleId="Style_96" w:type="paragraph">
    <w:name w:val="Основной текст 22"/>
    <w:basedOn w:val="Style_7"/>
    <w:link w:val="Style_96_ch"/>
    <w:rPr>
      <w:sz w:val="20"/>
    </w:rPr>
  </w:style>
  <w:style w:styleId="Style_96_ch" w:type="character">
    <w:name w:val="Основной текст 22"/>
    <w:basedOn w:val="Style_7_ch"/>
    <w:link w:val="Style_96"/>
    <w:rPr>
      <w:sz w:val="20"/>
    </w:rPr>
  </w:style>
  <w:style w:styleId="Style_97" w:type="paragraph">
    <w:name w:val="Обычный1"/>
    <w:link w:val="Style_97_ch"/>
    <w:rPr>
      <w:sz w:val="24"/>
    </w:rPr>
  </w:style>
  <w:style w:styleId="Style_97_ch" w:type="character">
    <w:name w:val="Обычный1"/>
    <w:link w:val="Style_97"/>
    <w:rPr>
      <w:sz w:val="24"/>
    </w:rPr>
  </w:style>
  <w:style w:styleId="Style_98" w:type="paragraph">
    <w:name w:val="WW8Num2z2"/>
    <w:link w:val="Style_98_ch"/>
    <w:rPr>
      <w:rFonts w:ascii="Wingdings" w:hAnsi="Wingdings"/>
    </w:rPr>
  </w:style>
  <w:style w:styleId="Style_98_ch" w:type="character">
    <w:name w:val="WW8Num2z2"/>
    <w:link w:val="Style_98"/>
    <w:rPr>
      <w:rFonts w:ascii="Wingdings" w:hAnsi="Wingdings"/>
    </w:rPr>
  </w:style>
  <w:style w:styleId="Style_99" w:type="paragraph">
    <w:name w:val="WW-Absatz-Standardschriftart11"/>
    <w:link w:val="Style_99_ch"/>
  </w:style>
  <w:style w:styleId="Style_99_ch" w:type="character">
    <w:name w:val="WW-Absatz-Standardschriftart11"/>
    <w:link w:val="Style_99"/>
  </w:style>
  <w:style w:styleId="Style_100" w:type="paragraph">
    <w:name w:val="WW8Num3z1"/>
    <w:link w:val="Style_100_ch"/>
  </w:style>
  <w:style w:styleId="Style_100_ch" w:type="character">
    <w:name w:val="WW8Num3z1"/>
    <w:link w:val="Style_100"/>
  </w:style>
  <w:style w:styleId="Style_101" w:type="paragraph">
    <w:name w:val="ConsPlusNonformat"/>
    <w:link w:val="Style_101_ch"/>
    <w:pPr>
      <w:widowControl w:val="0"/>
      <w:ind/>
    </w:pPr>
    <w:rPr>
      <w:rFonts w:ascii="Courier New" w:hAnsi="Courier New"/>
    </w:rPr>
  </w:style>
  <w:style w:styleId="Style_101_ch" w:type="character">
    <w:name w:val="ConsPlusNonformat"/>
    <w:link w:val="Style_101"/>
    <w:rPr>
      <w:rFonts w:ascii="Courier New" w:hAnsi="Courier New"/>
    </w:rPr>
  </w:style>
  <w:style w:styleId="Style_102" w:type="paragraph">
    <w:name w:val="Основной шрифт абзаца3"/>
    <w:link w:val="Style_102_ch"/>
  </w:style>
  <w:style w:styleId="Style_102_ch" w:type="character">
    <w:name w:val="Основной шрифт абзаца3"/>
    <w:link w:val="Style_102"/>
  </w:style>
  <w:style w:styleId="Style_103" w:type="paragraph">
    <w:name w:val="WW8Num19z1"/>
    <w:link w:val="Style_103_ch"/>
  </w:style>
  <w:style w:styleId="Style_103_ch" w:type="character">
    <w:name w:val="WW8Num19z1"/>
    <w:link w:val="Style_103"/>
  </w:style>
  <w:style w:styleId="Style_104" w:type="paragraph">
    <w:name w:val="Знак Знак1 Знак Знак Знак Знак"/>
    <w:basedOn w:val="Style_7"/>
    <w:link w:val="Style_104_ch"/>
    <w:pPr>
      <w:spacing w:after="160" w:line="240" w:lineRule="exact"/>
      <w:ind/>
    </w:pPr>
    <w:rPr>
      <w:rFonts w:ascii="Verdana" w:hAnsi="Verdana"/>
      <w:sz w:val="20"/>
    </w:rPr>
  </w:style>
  <w:style w:styleId="Style_104_ch" w:type="character">
    <w:name w:val="Знак Знак1 Знак Знак Знак Знак"/>
    <w:basedOn w:val="Style_7_ch"/>
    <w:link w:val="Style_104"/>
    <w:rPr>
      <w:rFonts w:ascii="Verdana" w:hAnsi="Verdana"/>
      <w:sz w:val="20"/>
    </w:rPr>
  </w:style>
  <w:style w:styleId="Style_105" w:type="paragraph">
    <w:name w:val="WW8Num2z0"/>
    <w:link w:val="Style_105_ch"/>
  </w:style>
  <w:style w:styleId="Style_105_ch" w:type="character">
    <w:name w:val="WW8Num2z0"/>
    <w:link w:val="Style_105"/>
  </w:style>
  <w:style w:styleId="Style_106" w:type="paragraph">
    <w:name w:val="heading 5"/>
    <w:basedOn w:val="Style_7"/>
    <w:next w:val="Style_7"/>
    <w:link w:val="Style_106_ch"/>
    <w:uiPriority w:val="9"/>
    <w:qFormat/>
    <w:pPr>
      <w:keepNext w:val="1"/>
      <w:tabs>
        <w:tab w:leader="none" w:pos="1008" w:val="left"/>
      </w:tabs>
      <w:ind w:hanging="1008" w:left="1008"/>
      <w:outlineLvl w:val="4"/>
    </w:pPr>
    <w:rPr>
      <w:sz w:val="28"/>
    </w:rPr>
  </w:style>
  <w:style w:styleId="Style_106_ch" w:type="character">
    <w:name w:val="heading 5"/>
    <w:basedOn w:val="Style_7_ch"/>
    <w:link w:val="Style_106"/>
    <w:rPr>
      <w:sz w:val="28"/>
    </w:rPr>
  </w:style>
  <w:style w:styleId="Style_107" w:type="paragraph">
    <w:name w:val="List Paragraph"/>
    <w:basedOn w:val="Style_7"/>
    <w:link w:val="Style_107_ch"/>
    <w:pPr>
      <w:ind w:firstLine="0" w:left="720"/>
      <w:contextualSpacing w:val="1"/>
    </w:pPr>
  </w:style>
  <w:style w:styleId="Style_107_ch" w:type="character">
    <w:name w:val="List Paragraph"/>
    <w:basedOn w:val="Style_7_ch"/>
    <w:link w:val="Style_107"/>
  </w:style>
  <w:style w:styleId="Style_108" w:type="paragraph">
    <w:name w:val="WW8Num3z4"/>
    <w:link w:val="Style_108_ch"/>
  </w:style>
  <w:style w:styleId="Style_108_ch" w:type="character">
    <w:name w:val="WW8Num3z4"/>
    <w:link w:val="Style_108"/>
  </w:style>
  <w:style w:styleId="Style_109" w:type="paragraph">
    <w:name w:val="WW8Num8z0"/>
    <w:link w:val="Style_109_ch"/>
  </w:style>
  <w:style w:styleId="Style_109_ch" w:type="character">
    <w:name w:val="WW8Num8z0"/>
    <w:link w:val="Style_109"/>
  </w:style>
  <w:style w:styleId="Style_110" w:type="paragraph">
    <w:name w:val="List Continue 2"/>
    <w:basedOn w:val="Style_7"/>
    <w:link w:val="Style_110_ch"/>
    <w:pPr>
      <w:spacing w:after="120"/>
      <w:ind w:firstLine="0" w:left="566"/>
    </w:pPr>
  </w:style>
  <w:style w:styleId="Style_110_ch" w:type="character">
    <w:name w:val="List Continue 2"/>
    <w:basedOn w:val="Style_7_ch"/>
    <w:link w:val="Style_110"/>
  </w:style>
  <w:style w:styleId="Style_111" w:type="paragraph">
    <w:name w:val="WW8Num5z3"/>
    <w:link w:val="Style_111_ch"/>
    <w:rPr>
      <w:rFonts w:ascii="Symbol" w:hAnsi="Symbol"/>
    </w:rPr>
  </w:style>
  <w:style w:styleId="Style_111_ch" w:type="character">
    <w:name w:val="WW8Num5z3"/>
    <w:link w:val="Style_111"/>
    <w:rPr>
      <w:rFonts w:ascii="Symbol" w:hAnsi="Symbol"/>
    </w:rPr>
  </w:style>
  <w:style w:styleId="Style_112" w:type="paragraph">
    <w:name w:val="heading 1"/>
    <w:basedOn w:val="Style_7"/>
    <w:next w:val="Style_7"/>
    <w:link w:val="Style_112_ch"/>
    <w:uiPriority w:val="9"/>
    <w:qFormat/>
    <w:pPr>
      <w:keepNext w:val="1"/>
      <w:tabs>
        <w:tab w:leader="none" w:pos="432" w:val="left"/>
      </w:tabs>
      <w:ind w:hanging="432" w:left="432"/>
      <w:jc w:val="both"/>
      <w:outlineLvl w:val="0"/>
    </w:pPr>
    <w:rPr>
      <w:sz w:val="28"/>
    </w:rPr>
  </w:style>
  <w:style w:styleId="Style_112_ch" w:type="character">
    <w:name w:val="heading 1"/>
    <w:basedOn w:val="Style_7_ch"/>
    <w:link w:val="Style_112"/>
    <w:rPr>
      <w:sz w:val="28"/>
    </w:rPr>
  </w:style>
  <w:style w:styleId="Style_113" w:type="paragraph">
    <w:name w:val="WW8Num4z2"/>
    <w:link w:val="Style_113_ch"/>
    <w:rPr>
      <w:rFonts w:ascii="Wingdings" w:hAnsi="Wingdings"/>
    </w:rPr>
  </w:style>
  <w:style w:styleId="Style_113_ch" w:type="character">
    <w:name w:val="WW8Num4z2"/>
    <w:link w:val="Style_113"/>
    <w:rPr>
      <w:rFonts w:ascii="Wingdings" w:hAnsi="Wingdings"/>
    </w:rPr>
  </w:style>
  <w:style w:styleId="Style_114" w:type="paragraph">
    <w:name w:val="WW8Num15z3"/>
    <w:link w:val="Style_114_ch"/>
    <w:rPr>
      <w:rFonts w:ascii="Symbol" w:hAnsi="Symbol"/>
    </w:rPr>
  </w:style>
  <w:style w:styleId="Style_114_ch" w:type="character">
    <w:name w:val="WW8Num15z3"/>
    <w:link w:val="Style_114"/>
    <w:rPr>
      <w:rFonts w:ascii="Symbol" w:hAnsi="Symbol"/>
    </w:rPr>
  </w:style>
  <w:style w:styleId="Style_115" w:type="paragraph">
    <w:name w:val="WW8Num7z5"/>
    <w:link w:val="Style_115_ch"/>
  </w:style>
  <w:style w:styleId="Style_115_ch" w:type="character">
    <w:name w:val="WW8Num7z5"/>
    <w:link w:val="Style_115"/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116" w:type="paragraph">
    <w:name w:val="WW8Num5z0"/>
    <w:link w:val="Style_116_ch"/>
    <w:rPr>
      <w:rFonts w:ascii="Symbol" w:hAnsi="Symbol"/>
    </w:rPr>
  </w:style>
  <w:style w:styleId="Style_116_ch" w:type="character">
    <w:name w:val="WW8Num5z0"/>
    <w:link w:val="Style_116"/>
    <w:rPr>
      <w:rFonts w:ascii="Symbol" w:hAnsi="Symbol"/>
    </w:rPr>
  </w:style>
  <w:style w:styleId="Style_117" w:type="paragraph">
    <w:name w:val="Знак Знак3"/>
    <w:basedOn w:val="Style_16"/>
    <w:link w:val="Style_117_ch"/>
    <w:rPr>
      <w:sz w:val="28"/>
    </w:rPr>
  </w:style>
  <w:style w:styleId="Style_117_ch" w:type="character">
    <w:name w:val="Знак Знак3"/>
    <w:basedOn w:val="Style_16_ch"/>
    <w:link w:val="Style_117"/>
    <w:rPr>
      <w:sz w:val="28"/>
    </w:rPr>
  </w:style>
  <w:style w:styleId="Style_118" w:type="paragraph">
    <w:name w:val="Hyperlink"/>
    <w:link w:val="Style_118_ch"/>
    <w:rPr>
      <w:color w:val="0000FF"/>
      <w:u w:val="single"/>
    </w:rPr>
  </w:style>
  <w:style w:styleId="Style_118_ch" w:type="character">
    <w:name w:val="Hyperlink"/>
    <w:link w:val="Style_118"/>
    <w:rPr>
      <w:color w:val="0000FF"/>
      <w:u w:val="single"/>
    </w:rPr>
  </w:style>
  <w:style w:styleId="Style_6" w:type="paragraph">
    <w:name w:val="Footnote"/>
    <w:basedOn w:val="Style_7"/>
    <w:link w:val="Style_6_ch"/>
    <w:rPr>
      <w:sz w:val="20"/>
    </w:rPr>
  </w:style>
  <w:style w:styleId="Style_6_ch" w:type="character">
    <w:name w:val="Footnote"/>
    <w:basedOn w:val="Style_7_ch"/>
    <w:link w:val="Style_6"/>
    <w:rPr>
      <w:sz w:val="20"/>
    </w:rPr>
  </w:style>
  <w:style w:styleId="Style_119" w:type="paragraph">
    <w:name w:val="heading 8"/>
    <w:basedOn w:val="Style_7"/>
    <w:next w:val="Style_7"/>
    <w:link w:val="Style_119_ch"/>
    <w:uiPriority w:val="9"/>
    <w:qFormat/>
    <w:pPr>
      <w:keepNext w:val="1"/>
      <w:tabs>
        <w:tab w:leader="none" w:pos="1440" w:val="left"/>
      </w:tabs>
      <w:ind w:firstLine="225"/>
      <w:outlineLvl w:val="7"/>
    </w:pPr>
    <w:rPr>
      <w:sz w:val="28"/>
    </w:rPr>
  </w:style>
  <w:style w:styleId="Style_119_ch" w:type="character">
    <w:name w:val="heading 8"/>
    <w:basedOn w:val="Style_7_ch"/>
    <w:link w:val="Style_119"/>
    <w:rPr>
      <w:sz w:val="28"/>
    </w:rPr>
  </w:style>
  <w:style w:styleId="Style_120" w:type="paragraph">
    <w:name w:val="WW8Num13z3"/>
    <w:link w:val="Style_120_ch"/>
    <w:rPr>
      <w:rFonts w:ascii="Symbol" w:hAnsi="Symbol"/>
    </w:rPr>
  </w:style>
  <w:style w:styleId="Style_120_ch" w:type="character">
    <w:name w:val="WW8Num13z3"/>
    <w:link w:val="Style_120"/>
    <w:rPr>
      <w:rFonts w:ascii="Symbol" w:hAnsi="Symbol"/>
    </w:rPr>
  </w:style>
  <w:style w:styleId="Style_121" w:type="paragraph">
    <w:name w:val="toc 1"/>
    <w:next w:val="Style_7"/>
    <w:link w:val="Style_121_ch"/>
    <w:uiPriority w:val="39"/>
    <w:rPr>
      <w:rFonts w:ascii="XO Thames" w:hAnsi="XO Thames"/>
      <w:b w:val="1"/>
    </w:rPr>
  </w:style>
  <w:style w:styleId="Style_121_ch" w:type="character">
    <w:name w:val="toc 1"/>
    <w:link w:val="Style_121"/>
    <w:rPr>
      <w:rFonts w:ascii="XO Thames" w:hAnsi="XO Thames"/>
      <w:b w:val="1"/>
    </w:rPr>
  </w:style>
  <w:style w:styleId="Style_122" w:type="paragraph">
    <w:name w:val="WW8Num3z5"/>
    <w:link w:val="Style_122_ch"/>
  </w:style>
  <w:style w:styleId="Style_122_ch" w:type="character">
    <w:name w:val="WW8Num3z5"/>
    <w:link w:val="Style_122"/>
  </w:style>
  <w:style w:styleId="Style_123" w:type="paragraph">
    <w:name w:val="WW8Num6z7"/>
    <w:link w:val="Style_123_ch"/>
  </w:style>
  <w:style w:styleId="Style_123_ch" w:type="character">
    <w:name w:val="WW8Num6z7"/>
    <w:link w:val="Style_123"/>
  </w:style>
  <w:style w:styleId="Style_124" w:type="paragraph">
    <w:name w:val="WW8Num13z0"/>
    <w:link w:val="Style_124_ch"/>
  </w:style>
  <w:style w:styleId="Style_124_ch" w:type="character">
    <w:name w:val="WW8Num13z0"/>
    <w:link w:val="Style_124"/>
  </w:style>
  <w:style w:styleId="Style_125" w:type="paragraph">
    <w:name w:val="Продолжение списка 22"/>
    <w:basedOn w:val="Style_7"/>
    <w:link w:val="Style_125_ch"/>
    <w:pPr>
      <w:spacing w:after="120"/>
      <w:ind w:firstLine="0" w:left="566"/>
    </w:pPr>
  </w:style>
  <w:style w:styleId="Style_125_ch" w:type="character">
    <w:name w:val="Продолжение списка 22"/>
    <w:basedOn w:val="Style_7_ch"/>
    <w:link w:val="Style_125"/>
  </w:style>
  <w:style w:styleId="Style_126" w:type="paragraph">
    <w:name w:val="Header and Footer"/>
    <w:link w:val="Style_126_ch"/>
    <w:pPr>
      <w:spacing w:line="360" w:lineRule="auto"/>
      <w:ind/>
    </w:pPr>
    <w:rPr>
      <w:rFonts w:ascii="XO Thames" w:hAnsi="XO Thames"/>
    </w:rPr>
  </w:style>
  <w:style w:styleId="Style_126_ch" w:type="character">
    <w:name w:val="Header and Footer"/>
    <w:link w:val="Style_126"/>
    <w:rPr>
      <w:rFonts w:ascii="XO Thames" w:hAnsi="XO Thames"/>
    </w:rPr>
  </w:style>
  <w:style w:styleId="Style_127" w:type="paragraph">
    <w:name w:val="blk"/>
    <w:basedOn w:val="Style_9"/>
    <w:link w:val="Style_127_ch"/>
  </w:style>
  <w:style w:styleId="Style_127_ch" w:type="character">
    <w:name w:val="blk"/>
    <w:basedOn w:val="Style_9_ch"/>
    <w:link w:val="Style_127"/>
  </w:style>
  <w:style w:styleId="Style_128" w:type="paragraph">
    <w:name w:val="Знак Знак1"/>
    <w:basedOn w:val="Style_16"/>
    <w:link w:val="Style_128_ch"/>
    <w:rPr>
      <w:sz w:val="24"/>
    </w:rPr>
  </w:style>
  <w:style w:styleId="Style_128_ch" w:type="character">
    <w:name w:val="Знак Знак1"/>
    <w:basedOn w:val="Style_16_ch"/>
    <w:link w:val="Style_128"/>
    <w:rPr>
      <w:sz w:val="24"/>
    </w:rPr>
  </w:style>
  <w:style w:styleId="Style_129" w:type="paragraph">
    <w:name w:val="WW8Num1z5"/>
    <w:link w:val="Style_129_ch"/>
  </w:style>
  <w:style w:styleId="Style_129_ch" w:type="character">
    <w:name w:val="WW8Num1z5"/>
    <w:link w:val="Style_129"/>
  </w:style>
  <w:style w:styleId="Style_130" w:type="paragraph">
    <w:name w:val="WW8Num11z0"/>
    <w:link w:val="Style_130_ch"/>
  </w:style>
  <w:style w:styleId="Style_130_ch" w:type="character">
    <w:name w:val="WW8Num11z0"/>
    <w:link w:val="Style_130"/>
  </w:style>
  <w:style w:styleId="Style_131" w:type="paragraph">
    <w:name w:val="WW-Absatz-Standardschriftart111"/>
    <w:link w:val="Style_131_ch"/>
  </w:style>
  <w:style w:styleId="Style_131_ch" w:type="character">
    <w:name w:val="WW-Absatz-Standardschriftart111"/>
    <w:link w:val="Style_131"/>
  </w:style>
  <w:style w:styleId="Style_132" w:type="paragraph">
    <w:name w:val="WW8Num21z0"/>
    <w:link w:val="Style_132_ch"/>
  </w:style>
  <w:style w:styleId="Style_132_ch" w:type="character">
    <w:name w:val="WW8Num21z0"/>
    <w:link w:val="Style_132"/>
  </w:style>
  <w:style w:styleId="Style_133" w:type="paragraph">
    <w:name w:val="Знак Знак7"/>
    <w:basedOn w:val="Style_16"/>
    <w:link w:val="Style_133_ch"/>
    <w:rPr>
      <w:b w:val="1"/>
      <w:sz w:val="24"/>
    </w:rPr>
  </w:style>
  <w:style w:styleId="Style_133_ch" w:type="character">
    <w:name w:val="Знак Знак7"/>
    <w:basedOn w:val="Style_16_ch"/>
    <w:link w:val="Style_133"/>
    <w:rPr>
      <w:b w:val="1"/>
      <w:sz w:val="24"/>
    </w:rPr>
  </w:style>
  <w:style w:styleId="Style_134" w:type="paragraph">
    <w:name w:val="Обычный1"/>
    <w:link w:val="Style_134_ch"/>
    <w:rPr>
      <w:sz w:val="24"/>
    </w:rPr>
  </w:style>
  <w:style w:styleId="Style_134_ch" w:type="character">
    <w:name w:val="Обычный1"/>
    <w:link w:val="Style_134"/>
    <w:rPr>
      <w:sz w:val="24"/>
    </w:rPr>
  </w:style>
  <w:style w:styleId="Style_135" w:type="paragraph">
    <w:name w:val="Гиперссылка1"/>
    <w:link w:val="Style_135_ch"/>
    <w:rPr>
      <w:color w:val="0000FF"/>
      <w:u w:val="single"/>
    </w:rPr>
  </w:style>
  <w:style w:styleId="Style_135_ch" w:type="character">
    <w:name w:val="Гиперссылка1"/>
    <w:link w:val="Style_135"/>
    <w:rPr>
      <w:color w:val="0000FF"/>
      <w:u w:val="single"/>
    </w:rPr>
  </w:style>
  <w:style w:styleId="Style_136" w:type="paragraph">
    <w:name w:val="toc 9"/>
    <w:next w:val="Style_7"/>
    <w:link w:val="Style_136_ch"/>
    <w:uiPriority w:val="39"/>
    <w:pPr>
      <w:ind w:firstLine="0" w:left="1600"/>
    </w:pPr>
  </w:style>
  <w:style w:styleId="Style_136_ch" w:type="character">
    <w:name w:val="toc 9"/>
    <w:link w:val="Style_136"/>
  </w:style>
  <w:style w:styleId="Style_137" w:type="paragraph">
    <w:name w:val="WW8Num3z6"/>
    <w:link w:val="Style_137_ch"/>
  </w:style>
  <w:style w:styleId="Style_137_ch" w:type="character">
    <w:name w:val="WW8Num3z6"/>
    <w:link w:val="Style_137"/>
  </w:style>
  <w:style w:styleId="Style_138" w:type="paragraph">
    <w:name w:val="Знак Знак9"/>
    <w:basedOn w:val="Style_9"/>
    <w:link w:val="Style_138_ch"/>
    <w:rPr>
      <w:b w:val="1"/>
    </w:rPr>
  </w:style>
  <w:style w:styleId="Style_138_ch" w:type="character">
    <w:name w:val="Знак Знак9"/>
    <w:basedOn w:val="Style_9_ch"/>
    <w:link w:val="Style_138"/>
    <w:rPr>
      <w:b w:val="1"/>
    </w:rPr>
  </w:style>
  <w:style w:styleId="Style_139" w:type="paragraph">
    <w:name w:val="Body Text Indent"/>
    <w:basedOn w:val="Style_7"/>
    <w:link w:val="Style_139_ch"/>
    <w:pPr>
      <w:ind w:firstLine="225"/>
      <w:jc w:val="both"/>
    </w:pPr>
  </w:style>
  <w:style w:styleId="Style_139_ch" w:type="character">
    <w:name w:val="Body Text Indent"/>
    <w:basedOn w:val="Style_7_ch"/>
    <w:link w:val="Style_139"/>
  </w:style>
  <w:style w:styleId="Style_140" w:type="paragraph">
    <w:name w:val="WW8Num3z7"/>
    <w:link w:val="Style_140_ch"/>
  </w:style>
  <w:style w:styleId="Style_140_ch" w:type="character">
    <w:name w:val="WW8Num3z7"/>
    <w:link w:val="Style_140"/>
  </w:style>
  <w:style w:styleId="Style_141" w:type="paragraph">
    <w:name w:val="Содержимое таблицы"/>
    <w:basedOn w:val="Style_7"/>
    <w:link w:val="Style_141_ch"/>
  </w:style>
  <w:style w:styleId="Style_141_ch" w:type="character">
    <w:name w:val="Содержимое таблицы"/>
    <w:basedOn w:val="Style_7_ch"/>
    <w:link w:val="Style_141"/>
  </w:style>
  <w:style w:styleId="Style_142" w:type="paragraph">
    <w:name w:val="WW8Num7z8"/>
    <w:link w:val="Style_142_ch"/>
  </w:style>
  <w:style w:styleId="Style_142_ch" w:type="character">
    <w:name w:val="WW8Num7z8"/>
    <w:link w:val="Style_142"/>
  </w:style>
  <w:style w:styleId="Style_143" w:type="paragraph">
    <w:name w:val="Знак Знак61"/>
    <w:link w:val="Style_143_ch"/>
    <w:rPr>
      <w:b w:val="1"/>
    </w:rPr>
  </w:style>
  <w:style w:styleId="Style_143_ch" w:type="character">
    <w:name w:val="Знак Знак61"/>
    <w:link w:val="Style_143"/>
    <w:rPr>
      <w:b w:val="1"/>
    </w:rPr>
  </w:style>
  <w:style w:styleId="Style_144" w:type="paragraph">
    <w:name w:val="WW8Num8z1"/>
    <w:link w:val="Style_144_ch"/>
  </w:style>
  <w:style w:styleId="Style_144_ch" w:type="character">
    <w:name w:val="WW8Num8z1"/>
    <w:link w:val="Style_144"/>
  </w:style>
  <w:style w:styleId="Style_145" w:type="paragraph">
    <w:name w:val="Body Text 2"/>
    <w:basedOn w:val="Style_7"/>
    <w:link w:val="Style_145_ch"/>
    <w:rPr>
      <w:rFonts w:ascii="Courier New" w:hAnsi="Courier New"/>
      <w:sz w:val="20"/>
    </w:rPr>
  </w:style>
  <w:style w:styleId="Style_145_ch" w:type="character">
    <w:name w:val="Body Text 2"/>
    <w:basedOn w:val="Style_7_ch"/>
    <w:link w:val="Style_145"/>
    <w:rPr>
      <w:rFonts w:ascii="Courier New" w:hAnsi="Courier New"/>
      <w:sz w:val="20"/>
    </w:rPr>
  </w:style>
  <w:style w:styleId="Style_146" w:type="paragraph">
    <w:name w:val="Основной текст 31"/>
    <w:basedOn w:val="Style_7"/>
    <w:link w:val="Style_146_ch"/>
    <w:rPr>
      <w:b w:val="1"/>
      <w:sz w:val="20"/>
    </w:rPr>
  </w:style>
  <w:style w:styleId="Style_146_ch" w:type="character">
    <w:name w:val="Основной текст 31"/>
    <w:basedOn w:val="Style_7_ch"/>
    <w:link w:val="Style_146"/>
    <w:rPr>
      <w:b w:val="1"/>
      <w:sz w:val="20"/>
    </w:rPr>
  </w:style>
  <w:style w:styleId="Style_147" w:type="paragraph">
    <w:name w:val="Продолжение списка 31"/>
    <w:basedOn w:val="Style_7"/>
    <w:link w:val="Style_147_ch"/>
    <w:pPr>
      <w:spacing w:after="120"/>
      <w:ind w:firstLine="0" w:left="849"/>
    </w:pPr>
  </w:style>
  <w:style w:styleId="Style_147_ch" w:type="character">
    <w:name w:val="Продолжение списка 31"/>
    <w:basedOn w:val="Style_7_ch"/>
    <w:link w:val="Style_147"/>
  </w:style>
  <w:style w:styleId="Style_148" w:type="paragraph">
    <w:name w:val="Body Text Indent 2"/>
    <w:basedOn w:val="Style_7"/>
    <w:link w:val="Style_148_ch"/>
    <w:pPr>
      <w:ind w:firstLine="225"/>
      <w:jc w:val="both"/>
    </w:pPr>
    <w:rPr>
      <w:sz w:val="28"/>
    </w:rPr>
  </w:style>
  <w:style w:styleId="Style_148_ch" w:type="character">
    <w:name w:val="Body Text Indent 2"/>
    <w:basedOn w:val="Style_7_ch"/>
    <w:link w:val="Style_148"/>
    <w:rPr>
      <w:sz w:val="28"/>
    </w:rPr>
  </w:style>
  <w:style w:styleId="Style_149" w:type="paragraph">
    <w:name w:val="toc 8"/>
    <w:next w:val="Style_7"/>
    <w:link w:val="Style_149_ch"/>
    <w:uiPriority w:val="39"/>
    <w:pPr>
      <w:ind w:firstLine="0" w:left="1400"/>
    </w:pPr>
  </w:style>
  <w:style w:styleId="Style_149_ch" w:type="character">
    <w:name w:val="toc 8"/>
    <w:link w:val="Style_149"/>
  </w:style>
  <w:style w:styleId="Style_150" w:type="paragraph">
    <w:name w:val="WW8Num9z0"/>
    <w:link w:val="Style_150_ch"/>
  </w:style>
  <w:style w:styleId="Style_150_ch" w:type="character">
    <w:name w:val="WW8Num9z0"/>
    <w:link w:val="Style_150"/>
  </w:style>
  <w:style w:styleId="Style_151" w:type="paragraph">
    <w:name w:val="Список 22"/>
    <w:basedOn w:val="Style_7"/>
    <w:link w:val="Style_151_ch"/>
    <w:pPr>
      <w:ind w:hanging="283" w:left="566"/>
    </w:pPr>
  </w:style>
  <w:style w:styleId="Style_151_ch" w:type="character">
    <w:name w:val="Список 22"/>
    <w:basedOn w:val="Style_7_ch"/>
    <w:link w:val="Style_151"/>
  </w:style>
  <w:style w:styleId="Style_152" w:type="paragraph">
    <w:name w:val="WW8Num5z6"/>
    <w:link w:val="Style_152_ch"/>
  </w:style>
  <w:style w:styleId="Style_152_ch" w:type="character">
    <w:name w:val="WW8Num5z6"/>
    <w:link w:val="Style_152"/>
  </w:style>
  <w:style w:styleId="Style_153" w:type="paragraph">
    <w:name w:val="WW8Num7z0"/>
    <w:link w:val="Style_153_ch"/>
  </w:style>
  <w:style w:styleId="Style_153_ch" w:type="character">
    <w:name w:val="WW8Num7z0"/>
    <w:link w:val="Style_153"/>
  </w:style>
  <w:style w:styleId="Style_3" w:type="paragraph">
    <w:name w:val="Body Text"/>
    <w:basedOn w:val="Style_7"/>
    <w:link w:val="Style_3_ch"/>
    <w:pPr>
      <w:spacing w:after="120"/>
      <w:ind/>
    </w:pPr>
  </w:style>
  <w:style w:styleId="Style_3_ch" w:type="character">
    <w:name w:val="Body Text"/>
    <w:basedOn w:val="Style_7_ch"/>
    <w:link w:val="Style_3"/>
  </w:style>
  <w:style w:styleId="Style_154" w:type="paragraph">
    <w:name w:val="WW8Num6z6"/>
    <w:link w:val="Style_154_ch"/>
  </w:style>
  <w:style w:styleId="Style_154_ch" w:type="character">
    <w:name w:val="WW8Num6z6"/>
    <w:link w:val="Style_154"/>
  </w:style>
  <w:style w:styleId="Style_155" w:type="paragraph">
    <w:name w:val="WW8Num22z0"/>
    <w:link w:val="Style_155_ch"/>
  </w:style>
  <w:style w:styleId="Style_155_ch" w:type="character">
    <w:name w:val="WW8Num22z0"/>
    <w:link w:val="Style_155"/>
  </w:style>
  <w:style w:styleId="Style_9" w:type="paragraph">
    <w:name w:val="Основной шрифт абзаца3"/>
    <w:link w:val="Style_9_ch"/>
  </w:style>
  <w:style w:styleId="Style_9_ch" w:type="character">
    <w:name w:val="Основной шрифт абзаца3"/>
    <w:link w:val="Style_9"/>
  </w:style>
  <w:style w:styleId="Style_156" w:type="paragraph">
    <w:name w:val="No Spacing"/>
    <w:link w:val="Style_156_ch"/>
    <w:rPr>
      <w:rFonts w:ascii="Calibri" w:hAnsi="Calibri"/>
      <w:sz w:val="22"/>
    </w:rPr>
  </w:style>
  <w:style w:styleId="Style_156_ch" w:type="character">
    <w:name w:val="No Spacing"/>
    <w:link w:val="Style_156"/>
    <w:rPr>
      <w:rFonts w:ascii="Calibri" w:hAnsi="Calibri"/>
      <w:sz w:val="22"/>
    </w:rPr>
  </w:style>
  <w:style w:styleId="Style_157" w:type="paragraph">
    <w:name w:val="WW8Num1z4"/>
    <w:link w:val="Style_157_ch"/>
  </w:style>
  <w:style w:styleId="Style_157_ch" w:type="character">
    <w:name w:val="WW8Num1z4"/>
    <w:link w:val="Style_157"/>
  </w:style>
  <w:style w:styleId="Style_158" w:type="paragraph">
    <w:name w:val="Основной текст1"/>
    <w:basedOn w:val="Style_7"/>
    <w:link w:val="Style_158_ch"/>
    <w:pPr>
      <w:widowControl w:val="0"/>
      <w:ind w:firstLine="400"/>
    </w:pPr>
    <w:rPr>
      <w:color w:val="282828"/>
      <w:sz w:val="26"/>
    </w:rPr>
  </w:style>
  <w:style w:styleId="Style_158_ch" w:type="character">
    <w:name w:val="Основной текст1"/>
    <w:basedOn w:val="Style_7_ch"/>
    <w:link w:val="Style_158"/>
    <w:rPr>
      <w:color w:val="282828"/>
      <w:sz w:val="26"/>
    </w:rPr>
  </w:style>
  <w:style w:styleId="Style_159" w:type="paragraph">
    <w:name w:val="WW8Num7z3"/>
    <w:link w:val="Style_159_ch"/>
    <w:rPr>
      <w:rFonts w:ascii="Symbol" w:hAnsi="Symbol"/>
    </w:rPr>
  </w:style>
  <w:style w:styleId="Style_159_ch" w:type="character">
    <w:name w:val="WW8Num7z3"/>
    <w:link w:val="Style_159"/>
    <w:rPr>
      <w:rFonts w:ascii="Symbol" w:hAnsi="Symbol"/>
    </w:rPr>
  </w:style>
  <w:style w:styleId="Style_160" w:type="paragraph">
    <w:name w:val="WW8Num1z3"/>
    <w:link w:val="Style_160_ch"/>
    <w:rPr>
      <w:rFonts w:ascii="Symbol" w:hAnsi="Symbol"/>
    </w:rPr>
  </w:style>
  <w:style w:styleId="Style_160_ch" w:type="character">
    <w:name w:val="WW8Num1z3"/>
    <w:link w:val="Style_160"/>
    <w:rPr>
      <w:rFonts w:ascii="Symbol" w:hAnsi="Symbol"/>
    </w:rPr>
  </w:style>
  <w:style w:styleId="Style_161" w:type="paragraph">
    <w:name w:val="Знак сноски1"/>
    <w:basedOn w:val="Style_9"/>
    <w:link w:val="Style_161_ch"/>
    <w:rPr>
      <w:vertAlign w:val="superscript"/>
    </w:rPr>
  </w:style>
  <w:style w:styleId="Style_161_ch" w:type="character">
    <w:name w:val="Знак сноски1"/>
    <w:basedOn w:val="Style_9_ch"/>
    <w:link w:val="Style_161"/>
    <w:rPr>
      <w:vertAlign w:val="superscript"/>
    </w:rPr>
  </w:style>
  <w:style w:styleId="Style_162" w:type="paragraph">
    <w:name w:val="Продолжение списка 21"/>
    <w:basedOn w:val="Style_7"/>
    <w:link w:val="Style_162_ch"/>
    <w:pPr>
      <w:spacing w:after="120"/>
      <w:ind w:firstLine="0" w:left="566"/>
    </w:pPr>
  </w:style>
  <w:style w:styleId="Style_162_ch" w:type="character">
    <w:name w:val="Продолжение списка 21"/>
    <w:basedOn w:val="Style_7_ch"/>
    <w:link w:val="Style_162"/>
  </w:style>
  <w:style w:styleId="Style_2" w:type="paragraph">
    <w:name w:val="Heading"/>
    <w:link w:val="Style_2_ch"/>
    <w:rPr>
      <w:rFonts w:ascii="Arial" w:hAnsi="Arial"/>
      <w:b w:val="1"/>
      <w:sz w:val="22"/>
    </w:rPr>
  </w:style>
  <w:style w:styleId="Style_2_ch" w:type="character">
    <w:name w:val="Heading"/>
    <w:link w:val="Style_2"/>
    <w:rPr>
      <w:rFonts w:ascii="Arial" w:hAnsi="Arial"/>
      <w:b w:val="1"/>
      <w:sz w:val="22"/>
    </w:rPr>
  </w:style>
  <w:style w:styleId="Style_163" w:type="paragraph">
    <w:name w:val="toc 5"/>
    <w:next w:val="Style_7"/>
    <w:link w:val="Style_163_ch"/>
    <w:uiPriority w:val="39"/>
    <w:pPr>
      <w:ind w:firstLine="0" w:left="800"/>
    </w:pPr>
  </w:style>
  <w:style w:styleId="Style_163_ch" w:type="character">
    <w:name w:val="toc 5"/>
    <w:link w:val="Style_163"/>
  </w:style>
  <w:style w:styleId="Style_164" w:type="paragraph">
    <w:name w:val="Название Знак"/>
    <w:basedOn w:val="Style_31"/>
    <w:link w:val="Style_164_ch"/>
    <w:rPr>
      <w:b w:val="1"/>
      <w:sz w:val="44"/>
    </w:rPr>
  </w:style>
  <w:style w:styleId="Style_164_ch" w:type="character">
    <w:name w:val="Название Знак"/>
    <w:basedOn w:val="Style_31_ch"/>
    <w:link w:val="Style_164"/>
    <w:rPr>
      <w:b w:val="1"/>
      <w:sz w:val="44"/>
    </w:rPr>
  </w:style>
  <w:style w:styleId="Style_165" w:type="paragraph">
    <w:name w:val="Balloon Text"/>
    <w:basedOn w:val="Style_7"/>
    <w:link w:val="Style_165_ch"/>
    <w:rPr>
      <w:rFonts w:ascii="Tahoma" w:hAnsi="Tahoma"/>
      <w:sz w:val="16"/>
    </w:rPr>
  </w:style>
  <w:style w:styleId="Style_165_ch" w:type="character">
    <w:name w:val="Balloon Text"/>
    <w:basedOn w:val="Style_7_ch"/>
    <w:link w:val="Style_165"/>
    <w:rPr>
      <w:rFonts w:ascii="Tahoma" w:hAnsi="Tahoma"/>
      <w:sz w:val="16"/>
    </w:rPr>
  </w:style>
  <w:style w:styleId="Style_166" w:type="paragraph">
    <w:name w:val="Название3"/>
    <w:basedOn w:val="Style_7"/>
    <w:link w:val="Style_166_ch"/>
    <w:pPr>
      <w:spacing w:after="120" w:before="120"/>
      <w:ind/>
    </w:pPr>
    <w:rPr>
      <w:rFonts w:ascii="Arial" w:hAnsi="Arial"/>
      <w:i w:val="1"/>
    </w:rPr>
  </w:style>
  <w:style w:styleId="Style_166_ch" w:type="character">
    <w:name w:val="Название3"/>
    <w:basedOn w:val="Style_7_ch"/>
    <w:link w:val="Style_166"/>
    <w:rPr>
      <w:rFonts w:ascii="Arial" w:hAnsi="Arial"/>
      <w:i w:val="1"/>
    </w:rPr>
  </w:style>
  <w:style w:styleId="Style_167" w:type="paragraph">
    <w:name w:val="Схема документа1"/>
    <w:basedOn w:val="Style_7"/>
    <w:link w:val="Style_167_ch"/>
    <w:rPr>
      <w:rFonts w:ascii="Tahoma" w:hAnsi="Tahoma"/>
      <w:sz w:val="20"/>
    </w:rPr>
  </w:style>
  <w:style w:styleId="Style_167_ch" w:type="character">
    <w:name w:val="Схема документа1"/>
    <w:basedOn w:val="Style_7_ch"/>
    <w:link w:val="Style_167"/>
    <w:rPr>
      <w:rFonts w:ascii="Tahoma" w:hAnsi="Tahoma"/>
      <w:sz w:val="20"/>
    </w:rPr>
  </w:style>
  <w:style w:styleId="Style_168" w:type="paragraph">
    <w:name w:val="Обычный текст"/>
    <w:basedOn w:val="Style_7"/>
    <w:link w:val="Style_168_ch"/>
    <w:pPr>
      <w:ind w:firstLine="567"/>
      <w:jc w:val="both"/>
    </w:pPr>
    <w:rPr>
      <w:sz w:val="28"/>
    </w:rPr>
  </w:style>
  <w:style w:styleId="Style_168_ch" w:type="character">
    <w:name w:val="Обычный текст"/>
    <w:basedOn w:val="Style_7_ch"/>
    <w:link w:val="Style_168"/>
    <w:rPr>
      <w:sz w:val="28"/>
    </w:rPr>
  </w:style>
  <w:style w:styleId="Style_169" w:type="paragraph">
    <w:name w:val="Основной текст с отступом 21"/>
    <w:basedOn w:val="Style_7"/>
    <w:link w:val="Style_169_ch"/>
    <w:pPr>
      <w:ind w:firstLine="225"/>
      <w:jc w:val="both"/>
    </w:pPr>
    <w:rPr>
      <w:sz w:val="28"/>
    </w:rPr>
  </w:style>
  <w:style w:styleId="Style_169_ch" w:type="character">
    <w:name w:val="Основной текст с отступом 21"/>
    <w:basedOn w:val="Style_7_ch"/>
    <w:link w:val="Style_169"/>
    <w:rPr>
      <w:sz w:val="28"/>
    </w:rPr>
  </w:style>
  <w:style w:styleId="Style_170" w:type="paragraph">
    <w:name w:val="Знак Знак3"/>
    <w:link w:val="Style_170_ch"/>
  </w:style>
  <w:style w:styleId="Style_170_ch" w:type="character">
    <w:name w:val="Знак Знак3"/>
    <w:link w:val="Style_170"/>
  </w:style>
  <w:style w:styleId="Style_171" w:type="paragraph">
    <w:name w:val="WW-Заголовок"/>
    <w:basedOn w:val="Style_7"/>
    <w:next w:val="Style_3"/>
    <w:link w:val="Style_171_ch"/>
    <w:pPr>
      <w:keepNext w:val="1"/>
      <w:spacing w:after="120" w:before="240"/>
      <w:ind/>
    </w:pPr>
    <w:rPr>
      <w:rFonts w:ascii="Arial" w:hAnsi="Arial"/>
      <w:sz w:val="28"/>
    </w:rPr>
  </w:style>
  <w:style w:styleId="Style_171_ch" w:type="character">
    <w:name w:val="WW-Заголовок"/>
    <w:basedOn w:val="Style_7_ch"/>
    <w:link w:val="Style_171"/>
    <w:rPr>
      <w:rFonts w:ascii="Arial" w:hAnsi="Arial"/>
      <w:sz w:val="28"/>
    </w:rPr>
  </w:style>
  <w:style w:styleId="Style_172" w:type="paragraph">
    <w:name w:val="Нормальный (таблица)"/>
    <w:basedOn w:val="Style_7"/>
    <w:next w:val="Style_7"/>
    <w:link w:val="Style_172_ch"/>
    <w:pPr>
      <w:widowControl w:val="0"/>
      <w:ind/>
      <w:jc w:val="both"/>
    </w:pPr>
    <w:rPr>
      <w:rFonts w:ascii="Arial" w:hAnsi="Arial"/>
    </w:rPr>
  </w:style>
  <w:style w:styleId="Style_172_ch" w:type="character">
    <w:name w:val="Нормальный (таблица)"/>
    <w:basedOn w:val="Style_7_ch"/>
    <w:link w:val="Style_172"/>
    <w:rPr>
      <w:rFonts w:ascii="Arial" w:hAnsi="Arial"/>
    </w:rPr>
  </w:style>
  <w:style w:styleId="Style_173" w:type="paragraph">
    <w:name w:val="Текст1"/>
    <w:basedOn w:val="Style_7"/>
    <w:link w:val="Style_173_ch"/>
    <w:rPr>
      <w:rFonts w:ascii="Courier New" w:hAnsi="Courier New"/>
      <w:sz w:val="20"/>
    </w:rPr>
  </w:style>
  <w:style w:styleId="Style_173_ch" w:type="character">
    <w:name w:val="Текст1"/>
    <w:basedOn w:val="Style_7_ch"/>
    <w:link w:val="Style_173"/>
    <w:rPr>
      <w:rFonts w:ascii="Courier New" w:hAnsi="Courier New"/>
      <w:sz w:val="20"/>
    </w:rPr>
  </w:style>
  <w:style w:styleId="Style_174" w:type="paragraph">
    <w:name w:val="header"/>
    <w:basedOn w:val="Style_7"/>
    <w:link w:val="Style_174_ch"/>
    <w:pPr>
      <w:tabs>
        <w:tab w:leader="none" w:pos="4677" w:val="center"/>
        <w:tab w:leader="none" w:pos="9355" w:val="right"/>
      </w:tabs>
      <w:ind/>
    </w:pPr>
  </w:style>
  <w:style w:styleId="Style_174_ch" w:type="character">
    <w:name w:val="header"/>
    <w:basedOn w:val="Style_7_ch"/>
    <w:link w:val="Style_174"/>
  </w:style>
  <w:style w:styleId="Style_175" w:type="paragraph">
    <w:name w:val="WW8Num5z7"/>
    <w:link w:val="Style_175_ch"/>
  </w:style>
  <w:style w:styleId="Style_175_ch" w:type="character">
    <w:name w:val="WW8Num5z7"/>
    <w:link w:val="Style_175"/>
  </w:style>
  <w:style w:styleId="Style_176" w:type="paragraph">
    <w:name w:val="Знак Знак6"/>
    <w:link w:val="Style_176_ch"/>
    <w:rPr>
      <w:b w:val="1"/>
    </w:rPr>
  </w:style>
  <w:style w:styleId="Style_176_ch" w:type="character">
    <w:name w:val="Знак Знак6"/>
    <w:link w:val="Style_176"/>
    <w:rPr>
      <w:b w:val="1"/>
    </w:rPr>
  </w:style>
  <w:style w:styleId="Style_177" w:type="paragraph">
    <w:name w:val="WW8Num7z6"/>
    <w:link w:val="Style_177_ch"/>
  </w:style>
  <w:style w:styleId="Style_177_ch" w:type="character">
    <w:name w:val="WW8Num7z6"/>
    <w:link w:val="Style_177"/>
  </w:style>
  <w:style w:styleId="Style_178" w:type="paragraph">
    <w:name w:val="WW8Num6z1"/>
    <w:link w:val="Style_178_ch"/>
    <w:rPr>
      <w:rFonts w:ascii="Courier New" w:hAnsi="Courier New"/>
    </w:rPr>
  </w:style>
  <w:style w:styleId="Style_178_ch" w:type="character">
    <w:name w:val="WW8Num6z1"/>
    <w:link w:val="Style_178"/>
    <w:rPr>
      <w:rFonts w:ascii="Courier New" w:hAnsi="Courier New"/>
    </w:rPr>
  </w:style>
  <w:style w:styleId="Style_179" w:type="paragraph">
    <w:name w:val="WW8Num13z2"/>
    <w:link w:val="Style_179_ch"/>
    <w:rPr>
      <w:rFonts w:ascii="Wingdings" w:hAnsi="Wingdings"/>
    </w:rPr>
  </w:style>
  <w:style w:styleId="Style_179_ch" w:type="character">
    <w:name w:val="WW8Num13z2"/>
    <w:link w:val="Style_179"/>
    <w:rPr>
      <w:rFonts w:ascii="Wingdings" w:hAnsi="Wingdings"/>
    </w:rPr>
  </w:style>
  <w:style w:styleId="Style_180" w:type="paragraph">
    <w:name w:val="Subtitle"/>
    <w:basedOn w:val="Style_181"/>
    <w:next w:val="Style_3"/>
    <w:link w:val="Style_180_ch"/>
    <w:uiPriority w:val="11"/>
    <w:qFormat/>
    <w:rPr>
      <w:rFonts w:ascii="Liberation Sans" w:hAnsi="Liberation Sans"/>
      <w:i w:val="1"/>
    </w:rPr>
  </w:style>
  <w:style w:styleId="Style_180_ch" w:type="character">
    <w:name w:val="Subtitle"/>
    <w:basedOn w:val="Style_181_ch"/>
    <w:link w:val="Style_180"/>
    <w:rPr>
      <w:rFonts w:ascii="Liberation Sans" w:hAnsi="Liberation Sans"/>
      <w:i w:val="1"/>
    </w:rPr>
  </w:style>
  <w:style w:styleId="Style_182" w:type="paragraph">
    <w:name w:val="WW8Num6z0"/>
    <w:link w:val="Style_182_ch"/>
  </w:style>
  <w:style w:styleId="Style_182_ch" w:type="character">
    <w:name w:val="WW8Num6z0"/>
    <w:link w:val="Style_182"/>
  </w:style>
  <w:style w:styleId="Style_183" w:type="paragraph">
    <w:name w:val="Список 32"/>
    <w:basedOn w:val="Style_7"/>
    <w:link w:val="Style_183_ch"/>
    <w:pPr>
      <w:ind w:hanging="283" w:left="849"/>
    </w:pPr>
  </w:style>
  <w:style w:styleId="Style_183_ch" w:type="character">
    <w:name w:val="Список 32"/>
    <w:basedOn w:val="Style_7_ch"/>
    <w:link w:val="Style_183"/>
  </w:style>
  <w:style w:styleId="Style_184" w:type="paragraph">
    <w:name w:val="WW8Num7z2"/>
    <w:link w:val="Style_184_ch"/>
    <w:rPr>
      <w:rFonts w:ascii="Wingdings" w:hAnsi="Wingdings"/>
    </w:rPr>
  </w:style>
  <w:style w:styleId="Style_184_ch" w:type="character">
    <w:name w:val="WW8Num7z2"/>
    <w:link w:val="Style_184"/>
    <w:rPr>
      <w:rFonts w:ascii="Wingdings" w:hAnsi="Wingdings"/>
    </w:rPr>
  </w:style>
  <w:style w:styleId="Style_185" w:type="paragraph">
    <w:name w:val="Без интервала1"/>
    <w:link w:val="Style_185_ch"/>
    <w:pPr>
      <w:spacing w:line="100" w:lineRule="atLeast"/>
      <w:ind/>
    </w:pPr>
    <w:rPr>
      <w:rFonts w:ascii="Arial" w:hAnsi="Arial"/>
    </w:rPr>
  </w:style>
  <w:style w:styleId="Style_185_ch" w:type="character">
    <w:name w:val="Без интервала1"/>
    <w:link w:val="Style_185"/>
    <w:rPr>
      <w:rFonts w:ascii="Arial" w:hAnsi="Arial"/>
    </w:rPr>
  </w:style>
  <w:style w:styleId="Style_186" w:type="paragraph">
    <w:name w:val="Знак Знак4"/>
    <w:link w:val="Style_186_ch"/>
    <w:rPr>
      <w:b w:val="1"/>
      <w:sz w:val="24"/>
    </w:rPr>
  </w:style>
  <w:style w:styleId="Style_186_ch" w:type="character">
    <w:name w:val="Знак Знак4"/>
    <w:link w:val="Style_186"/>
    <w:rPr>
      <w:b w:val="1"/>
      <w:sz w:val="24"/>
    </w:rPr>
  </w:style>
  <w:style w:styleId="Style_187" w:type="paragraph">
    <w:name w:val="Знак Знак8"/>
    <w:basedOn w:val="Style_16"/>
    <w:link w:val="Style_187_ch"/>
    <w:rPr>
      <w:b w:val="1"/>
      <w:sz w:val="36"/>
    </w:rPr>
  </w:style>
  <w:style w:styleId="Style_187_ch" w:type="character">
    <w:name w:val="Знак Знак8"/>
    <w:basedOn w:val="Style_16_ch"/>
    <w:link w:val="Style_187"/>
    <w:rPr>
      <w:b w:val="1"/>
      <w:sz w:val="36"/>
    </w:rPr>
  </w:style>
  <w:style w:styleId="Style_188" w:type="paragraph">
    <w:name w:val="WW8Num4z1"/>
    <w:link w:val="Style_188_ch"/>
    <w:rPr>
      <w:rFonts w:ascii="Courier New" w:hAnsi="Courier New"/>
    </w:rPr>
  </w:style>
  <w:style w:styleId="Style_188_ch" w:type="character">
    <w:name w:val="WW8Num4z1"/>
    <w:link w:val="Style_188"/>
    <w:rPr>
      <w:rFonts w:ascii="Courier New" w:hAnsi="Courier New"/>
    </w:rPr>
  </w:style>
  <w:style w:styleId="Style_189" w:type="paragraph">
    <w:name w:val="toc 10"/>
    <w:next w:val="Style_7"/>
    <w:link w:val="Style_189_ch"/>
    <w:uiPriority w:val="39"/>
    <w:pPr>
      <w:ind w:firstLine="0" w:left="1800"/>
    </w:pPr>
  </w:style>
  <w:style w:styleId="Style_189_ch" w:type="character">
    <w:name w:val="toc 10"/>
    <w:link w:val="Style_189"/>
  </w:style>
  <w:style w:styleId="Style_190" w:type="paragraph">
    <w:name w:val="ConsNormal"/>
    <w:link w:val="Style_190_ch"/>
    <w:pPr>
      <w:widowControl w:val="0"/>
      <w:ind w:firstLine="720" w:right="19772"/>
    </w:pPr>
    <w:rPr>
      <w:rFonts w:ascii="Arial" w:hAnsi="Arial"/>
    </w:rPr>
  </w:style>
  <w:style w:styleId="Style_190_ch" w:type="character">
    <w:name w:val="ConsNormal"/>
    <w:link w:val="Style_190"/>
    <w:rPr>
      <w:rFonts w:ascii="Arial" w:hAnsi="Arial"/>
    </w:rPr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91" w:type="paragraph">
    <w:name w:val="WW8Num3z2"/>
    <w:link w:val="Style_191_ch"/>
  </w:style>
  <w:style w:styleId="Style_191_ch" w:type="character">
    <w:name w:val="WW8Num3z2"/>
    <w:link w:val="Style_191"/>
  </w:style>
  <w:style w:styleId="Style_192" w:type="paragraph">
    <w:name w:val="WW8Num3z8"/>
    <w:link w:val="Style_192_ch"/>
  </w:style>
  <w:style w:styleId="Style_192_ch" w:type="character">
    <w:name w:val="WW8Num3z8"/>
    <w:link w:val="Style_192"/>
  </w:style>
  <w:style w:styleId="Style_193" w:type="paragraph">
    <w:name w:val="Title"/>
    <w:basedOn w:val="Style_7"/>
    <w:next w:val="Style_180"/>
    <w:link w:val="Style_193_ch"/>
    <w:uiPriority w:val="10"/>
    <w:qFormat/>
    <w:rPr>
      <w:b w:val="1"/>
      <w:sz w:val="44"/>
    </w:rPr>
  </w:style>
  <w:style w:styleId="Style_193_ch" w:type="character">
    <w:name w:val="Title"/>
    <w:basedOn w:val="Style_7_ch"/>
    <w:link w:val="Style_193"/>
    <w:rPr>
      <w:b w:val="1"/>
      <w:sz w:val="44"/>
    </w:rPr>
  </w:style>
  <w:style w:styleId="Style_194" w:type="paragraph">
    <w:name w:val="WW8Num1z7"/>
    <w:link w:val="Style_194_ch"/>
  </w:style>
  <w:style w:styleId="Style_194_ch" w:type="character">
    <w:name w:val="WW8Num1z7"/>
    <w:link w:val="Style_194"/>
  </w:style>
  <w:style w:styleId="Style_195" w:type="paragraph">
    <w:name w:val="heading 4"/>
    <w:basedOn w:val="Style_7"/>
    <w:next w:val="Style_7"/>
    <w:link w:val="Style_195_ch"/>
    <w:uiPriority w:val="9"/>
    <w:qFormat/>
    <w:pPr>
      <w:keepNext w:val="1"/>
      <w:tabs>
        <w:tab w:leader="none" w:pos="864" w:val="left"/>
      </w:tabs>
      <w:ind w:hanging="864" w:left="864"/>
      <w:outlineLvl w:val="3"/>
    </w:pPr>
    <w:rPr>
      <w:b w:val="1"/>
    </w:rPr>
  </w:style>
  <w:style w:styleId="Style_195_ch" w:type="character">
    <w:name w:val="heading 4"/>
    <w:basedOn w:val="Style_7_ch"/>
    <w:link w:val="Style_195"/>
    <w:rPr>
      <w:b w:val="1"/>
    </w:rPr>
  </w:style>
  <w:style w:styleId="Style_196" w:type="paragraph">
    <w:name w:val="Основной текст с отступом 22"/>
    <w:basedOn w:val="Style_7"/>
    <w:link w:val="Style_196_ch"/>
    <w:pPr>
      <w:ind w:firstLine="225"/>
      <w:jc w:val="both"/>
    </w:pPr>
    <w:rPr>
      <w:sz w:val="28"/>
    </w:rPr>
  </w:style>
  <w:style w:styleId="Style_196_ch" w:type="character">
    <w:name w:val="Основной текст с отступом 22"/>
    <w:basedOn w:val="Style_7_ch"/>
    <w:link w:val="Style_196"/>
    <w:rPr>
      <w:sz w:val="28"/>
    </w:rPr>
  </w:style>
  <w:style w:styleId="Style_197" w:type="paragraph">
    <w:name w:val="Знак Знак"/>
    <w:link w:val="Style_197_ch"/>
    <w:rPr>
      <w:rFonts w:ascii="Courier New" w:hAnsi="Courier New"/>
    </w:rPr>
  </w:style>
  <w:style w:styleId="Style_197_ch" w:type="character">
    <w:name w:val="Знак Знак"/>
    <w:link w:val="Style_197"/>
    <w:rPr>
      <w:rFonts w:ascii="Courier New" w:hAnsi="Courier New"/>
    </w:rPr>
  </w:style>
  <w:style w:styleId="Style_198" w:type="paragraph">
    <w:name w:val="Заголовок таблицы"/>
    <w:basedOn w:val="Style_141"/>
    <w:link w:val="Style_198_ch"/>
    <w:rPr>
      <w:b w:val="1"/>
    </w:rPr>
  </w:style>
  <w:style w:styleId="Style_198_ch" w:type="character">
    <w:name w:val="Заголовок таблицы"/>
    <w:basedOn w:val="Style_141_ch"/>
    <w:link w:val="Style_198"/>
    <w:rPr>
      <w:b w:val="1"/>
    </w:rPr>
  </w:style>
  <w:style w:styleId="Style_199" w:type="paragraph">
    <w:name w:val="WW8Num6z8"/>
    <w:link w:val="Style_199_ch"/>
  </w:style>
  <w:style w:styleId="Style_199_ch" w:type="character">
    <w:name w:val="WW8Num6z8"/>
    <w:link w:val="Style_199"/>
  </w:style>
  <w:style w:styleId="Style_200" w:type="paragraph">
    <w:name w:val="WW8Num7z4"/>
    <w:link w:val="Style_200_ch"/>
  </w:style>
  <w:style w:styleId="Style_200_ch" w:type="character">
    <w:name w:val="WW8Num7z4"/>
    <w:link w:val="Style_200"/>
  </w:style>
  <w:style w:styleId="Style_201" w:type="paragraph">
    <w:name w:val="p3"/>
    <w:basedOn w:val="Style_7"/>
    <w:link w:val="Style_201_ch"/>
    <w:pPr>
      <w:spacing w:afterAutospacing="on" w:beforeAutospacing="on"/>
      <w:ind/>
    </w:pPr>
  </w:style>
  <w:style w:styleId="Style_201_ch" w:type="character">
    <w:name w:val="p3"/>
    <w:basedOn w:val="Style_7_ch"/>
    <w:link w:val="Style_201"/>
  </w:style>
  <w:style w:styleId="Style_202" w:type="paragraph">
    <w:name w:val="WW8Num4z3"/>
    <w:link w:val="Style_202_ch"/>
    <w:rPr>
      <w:rFonts w:ascii="Symbol" w:hAnsi="Symbol"/>
    </w:rPr>
  </w:style>
  <w:style w:styleId="Style_202_ch" w:type="character">
    <w:name w:val="WW8Num4z3"/>
    <w:link w:val="Style_202"/>
    <w:rPr>
      <w:rFonts w:ascii="Symbol" w:hAnsi="Symbol"/>
    </w:rPr>
  </w:style>
  <w:style w:styleId="Style_203" w:type="paragraph">
    <w:name w:val="Цветовое выделение"/>
    <w:link w:val="Style_203_ch"/>
    <w:rPr>
      <w:b w:val="1"/>
      <w:color w:val="26282F"/>
    </w:rPr>
  </w:style>
  <w:style w:styleId="Style_203_ch" w:type="character">
    <w:name w:val="Цветовое выделение"/>
    <w:link w:val="Style_203"/>
    <w:rPr>
      <w:b w:val="1"/>
      <w:color w:val="26282F"/>
    </w:rPr>
  </w:style>
  <w:style w:styleId="Style_204" w:type="paragraph">
    <w:name w:val="Знак Знак1"/>
    <w:link w:val="Style_204_ch"/>
  </w:style>
  <w:style w:styleId="Style_204_ch" w:type="character">
    <w:name w:val="Знак Знак1"/>
    <w:link w:val="Style_204"/>
  </w:style>
  <w:style w:styleId="Style_205" w:type="paragraph">
    <w:name w:val="ConsNonformat"/>
    <w:link w:val="Style_205_ch"/>
    <w:pPr>
      <w:widowControl w:val="0"/>
      <w:ind w:right="19772"/>
    </w:pPr>
    <w:rPr>
      <w:rFonts w:ascii="Courier New" w:hAnsi="Courier New"/>
    </w:rPr>
  </w:style>
  <w:style w:styleId="Style_205_ch" w:type="character">
    <w:name w:val="ConsNonformat"/>
    <w:link w:val="Style_205"/>
    <w:rPr>
      <w:rFonts w:ascii="Courier New" w:hAnsi="Courier New"/>
    </w:rPr>
  </w:style>
  <w:style w:styleId="Style_206" w:type="paragraph">
    <w:name w:val="heading 2"/>
    <w:basedOn w:val="Style_7"/>
    <w:next w:val="Style_7"/>
    <w:link w:val="Style_206_ch"/>
    <w:uiPriority w:val="9"/>
    <w:qFormat/>
    <w:pPr>
      <w:keepNext w:val="1"/>
      <w:tabs>
        <w:tab w:leader="none" w:pos="576" w:val="left"/>
      </w:tabs>
      <w:ind w:hanging="576" w:left="576"/>
      <w:outlineLvl w:val="1"/>
    </w:pPr>
    <w:rPr>
      <w:sz w:val="28"/>
    </w:rPr>
  </w:style>
  <w:style w:styleId="Style_206_ch" w:type="character">
    <w:name w:val="heading 2"/>
    <w:basedOn w:val="Style_7_ch"/>
    <w:link w:val="Style_206"/>
    <w:rPr>
      <w:sz w:val="28"/>
    </w:rPr>
  </w:style>
  <w:style w:styleId="Style_207" w:type="paragraph">
    <w:name w:val="Список 31"/>
    <w:basedOn w:val="Style_7"/>
    <w:link w:val="Style_207_ch"/>
    <w:pPr>
      <w:ind w:hanging="283" w:left="849"/>
    </w:pPr>
  </w:style>
  <w:style w:styleId="Style_207_ch" w:type="character">
    <w:name w:val="Список 31"/>
    <w:basedOn w:val="Style_7_ch"/>
    <w:link w:val="Style_207"/>
  </w:style>
  <w:style w:styleId="Style_208" w:type="paragraph">
    <w:name w:val="List 3"/>
    <w:basedOn w:val="Style_7"/>
    <w:link w:val="Style_208_ch"/>
    <w:pPr>
      <w:ind w:hanging="283" w:left="849"/>
    </w:pPr>
  </w:style>
  <w:style w:styleId="Style_208_ch" w:type="character">
    <w:name w:val="List 3"/>
    <w:basedOn w:val="Style_7_ch"/>
    <w:link w:val="Style_208"/>
  </w:style>
  <w:style w:styleId="Style_209" w:type="paragraph">
    <w:name w:val="Знак Знак5"/>
    <w:link w:val="Style_209_ch"/>
    <w:rPr>
      <w:b w:val="1"/>
      <w:sz w:val="36"/>
    </w:rPr>
  </w:style>
  <w:style w:styleId="Style_209_ch" w:type="character">
    <w:name w:val="Знак Знак5"/>
    <w:link w:val="Style_209"/>
    <w:rPr>
      <w:b w:val="1"/>
      <w:sz w:val="36"/>
    </w:rPr>
  </w:style>
  <w:style w:styleId="Style_4" w:type="paragraph">
    <w:name w:val="Normal (Web)"/>
    <w:basedOn w:val="Style_7"/>
    <w:link w:val="Style_4_ch"/>
    <w:pPr>
      <w:spacing w:after="119" w:beforeAutospacing="on"/>
      <w:ind/>
    </w:pPr>
  </w:style>
  <w:style w:styleId="Style_4_ch" w:type="character">
    <w:name w:val="Normal (Web)"/>
    <w:basedOn w:val="Style_7_ch"/>
    <w:link w:val="Style_4"/>
  </w:style>
  <w:style w:styleId="Style_210" w:type="paragraph">
    <w:name w:val="Знак Знак11"/>
    <w:basedOn w:val="Style_16"/>
    <w:link w:val="Style_210_ch"/>
    <w:rPr>
      <w:sz w:val="24"/>
    </w:rPr>
  </w:style>
  <w:style w:styleId="Style_210_ch" w:type="character">
    <w:name w:val="Знак Знак11"/>
    <w:basedOn w:val="Style_16_ch"/>
    <w:link w:val="Style_210"/>
    <w:rPr>
      <w:sz w:val="24"/>
    </w:rPr>
  </w:style>
  <w:style w:styleId="Style_211" w:type="paragraph">
    <w:name w:val="Plain Text"/>
    <w:basedOn w:val="Style_7"/>
    <w:link w:val="Style_211_ch"/>
    <w:rPr>
      <w:rFonts w:ascii="Courier New" w:hAnsi="Courier New"/>
    </w:rPr>
  </w:style>
  <w:style w:styleId="Style_211_ch" w:type="character">
    <w:name w:val="Plain Text"/>
    <w:basedOn w:val="Style_7_ch"/>
    <w:link w:val="Style_211"/>
    <w:rPr>
      <w:rFonts w:ascii="Courier New" w:hAnsi="Courier New"/>
    </w:rPr>
  </w:style>
  <w:style w:styleId="Style_212" w:type="paragraph">
    <w:name w:val="WW8Num6z3"/>
    <w:link w:val="Style_212_ch"/>
    <w:rPr>
      <w:rFonts w:ascii="Symbol" w:hAnsi="Symbol"/>
    </w:rPr>
  </w:style>
  <w:style w:styleId="Style_212_ch" w:type="character">
    <w:name w:val="WW8Num6z3"/>
    <w:link w:val="Style_212"/>
    <w:rPr>
      <w:rFonts w:ascii="Symbol" w:hAnsi="Symbol"/>
    </w:rPr>
  </w:style>
  <w:style w:styleId="Style_213" w:type="paragraph">
    <w:name w:val="heading 6"/>
    <w:basedOn w:val="Style_7"/>
    <w:next w:val="Style_7"/>
    <w:link w:val="Style_213_ch"/>
    <w:uiPriority w:val="9"/>
    <w:qFormat/>
    <w:pPr>
      <w:keepNext w:val="1"/>
      <w:tabs>
        <w:tab w:leader="none" w:pos="1152" w:val="left"/>
      </w:tabs>
      <w:ind w:hanging="1152" w:left="1152"/>
      <w:outlineLvl w:val="5"/>
    </w:pPr>
    <w:rPr>
      <w:b w:val="1"/>
      <w:sz w:val="28"/>
    </w:rPr>
  </w:style>
  <w:style w:styleId="Style_213_ch" w:type="character">
    <w:name w:val="heading 6"/>
    <w:basedOn w:val="Style_7_ch"/>
    <w:link w:val="Style_213"/>
    <w:rPr>
      <w:b w:val="1"/>
      <w:sz w:val="28"/>
    </w:rPr>
  </w:style>
  <w:style w:styleId="Style_214" w:type="paragraph">
    <w:name w:val="WW8Num5z4"/>
    <w:link w:val="Style_214_ch"/>
  </w:style>
  <w:style w:styleId="Style_214_ch" w:type="character">
    <w:name w:val="WW8Num5z4"/>
    <w:link w:val="Style_214"/>
  </w:style>
  <w:style w:styleId="Style_181" w:type="paragraph">
    <w:name w:val="Заголовок"/>
    <w:basedOn w:val="Style_7"/>
    <w:next w:val="Style_3"/>
    <w:link w:val="Style_181_ch"/>
    <w:pPr>
      <w:keepNext w:val="1"/>
      <w:spacing w:after="120" w:before="240"/>
      <w:ind/>
    </w:pPr>
    <w:rPr>
      <w:rFonts w:ascii="Arial" w:hAnsi="Arial"/>
      <w:sz w:val="28"/>
    </w:rPr>
  </w:style>
  <w:style w:styleId="Style_181_ch" w:type="character">
    <w:name w:val="Заголовок"/>
    <w:basedOn w:val="Style_7_ch"/>
    <w:link w:val="Style_181"/>
    <w:rPr>
      <w:rFonts w:ascii="Arial" w:hAnsi="Arial"/>
      <w:sz w:val="28"/>
    </w:rPr>
  </w:style>
  <w:style w:styleId="Style_215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2022-08-15T08:55:09Z</dcterms:modified>
</cp:coreProperties>
</file>