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ED" w:rsidRPr="00AD4E3E" w:rsidRDefault="003B0EED" w:rsidP="003B0EED">
      <w:pPr>
        <w:shd w:val="clear" w:color="auto" w:fill="FFFFFF"/>
        <w:spacing w:after="0" w:line="240" w:lineRule="auto"/>
        <w:jc w:val="center"/>
        <w:rPr>
          <w:rFonts w:ascii="Arial" w:hAnsi="Arial" w:cs="Arial"/>
          <w:b/>
          <w:bCs/>
          <w:color w:val="000000"/>
          <w:sz w:val="32"/>
          <w:szCs w:val="32"/>
        </w:rPr>
      </w:pPr>
      <w:r w:rsidRPr="00AD4E3E">
        <w:rPr>
          <w:rFonts w:ascii="Arial" w:hAnsi="Arial" w:cs="Arial"/>
          <w:b/>
          <w:bCs/>
          <w:color w:val="000000"/>
          <w:sz w:val="32"/>
          <w:szCs w:val="32"/>
        </w:rPr>
        <w:t>СОБРАНИЕ ДЕПУТАТОВ</w:t>
      </w:r>
    </w:p>
    <w:p w:rsidR="003B0EED" w:rsidRPr="00AD4E3E" w:rsidRDefault="003B0EED" w:rsidP="003B0EED">
      <w:pPr>
        <w:shd w:val="clear" w:color="auto" w:fill="FFFFFF"/>
        <w:spacing w:after="0" w:line="240" w:lineRule="auto"/>
        <w:jc w:val="center"/>
        <w:rPr>
          <w:rFonts w:ascii="Arial" w:hAnsi="Arial" w:cs="Arial"/>
          <w:b/>
          <w:bCs/>
          <w:color w:val="000000"/>
          <w:sz w:val="32"/>
          <w:szCs w:val="32"/>
        </w:rPr>
      </w:pPr>
      <w:r w:rsidRPr="00AD4E3E">
        <w:rPr>
          <w:rFonts w:ascii="Arial" w:hAnsi="Arial" w:cs="Arial"/>
          <w:b/>
          <w:bCs/>
          <w:color w:val="000000"/>
          <w:sz w:val="32"/>
          <w:szCs w:val="32"/>
        </w:rPr>
        <w:t>НИЖНЕРЕУТЧАНСКОГО СЕЛЬСОВЕТА</w:t>
      </w:r>
    </w:p>
    <w:p w:rsidR="003B0EED" w:rsidRPr="00AD4E3E" w:rsidRDefault="003B0EED" w:rsidP="003B0EED">
      <w:pPr>
        <w:shd w:val="clear" w:color="auto" w:fill="FFFFFF"/>
        <w:spacing w:after="0" w:line="240" w:lineRule="auto"/>
        <w:jc w:val="center"/>
        <w:rPr>
          <w:rFonts w:ascii="Arial" w:hAnsi="Arial" w:cs="Arial"/>
          <w:b/>
          <w:bCs/>
          <w:color w:val="000000"/>
          <w:sz w:val="32"/>
          <w:szCs w:val="32"/>
        </w:rPr>
      </w:pPr>
      <w:r w:rsidRPr="00AD4E3E">
        <w:rPr>
          <w:rFonts w:ascii="Arial" w:hAnsi="Arial" w:cs="Arial"/>
          <w:b/>
          <w:bCs/>
          <w:color w:val="000000"/>
          <w:sz w:val="32"/>
          <w:szCs w:val="32"/>
        </w:rPr>
        <w:t>МЕДВЕНСКОГО РАЙОНА</w:t>
      </w:r>
    </w:p>
    <w:p w:rsidR="003B0EED" w:rsidRPr="00AD4E3E" w:rsidRDefault="003B0EED" w:rsidP="003B0EED">
      <w:pPr>
        <w:shd w:val="clear" w:color="auto" w:fill="FFFFFF"/>
        <w:spacing w:after="0" w:line="240" w:lineRule="auto"/>
        <w:jc w:val="center"/>
        <w:rPr>
          <w:rFonts w:ascii="Arial" w:hAnsi="Arial" w:cs="Arial"/>
          <w:b/>
          <w:bCs/>
          <w:color w:val="000000"/>
          <w:sz w:val="32"/>
          <w:szCs w:val="32"/>
        </w:rPr>
      </w:pPr>
      <w:r w:rsidRPr="00AD4E3E">
        <w:rPr>
          <w:rFonts w:ascii="Arial" w:hAnsi="Arial" w:cs="Arial"/>
          <w:b/>
          <w:bCs/>
          <w:color w:val="000000"/>
          <w:sz w:val="32"/>
          <w:szCs w:val="32"/>
        </w:rPr>
        <w:t>КУРСКОЙ ОБЛАСТИ</w:t>
      </w:r>
    </w:p>
    <w:p w:rsidR="003B0EED" w:rsidRPr="00AD4E3E" w:rsidRDefault="003B0EED" w:rsidP="003B0EED">
      <w:pPr>
        <w:shd w:val="clear" w:color="auto" w:fill="FFFFFF"/>
        <w:spacing w:after="0" w:line="240" w:lineRule="auto"/>
        <w:jc w:val="center"/>
        <w:rPr>
          <w:rFonts w:ascii="Arial" w:hAnsi="Arial" w:cs="Arial"/>
          <w:b/>
          <w:bCs/>
          <w:color w:val="000000"/>
          <w:sz w:val="32"/>
          <w:szCs w:val="32"/>
        </w:rPr>
      </w:pPr>
    </w:p>
    <w:p w:rsidR="003B0EED" w:rsidRPr="00AD4E3E" w:rsidRDefault="003B0EED" w:rsidP="003B0EED">
      <w:pPr>
        <w:shd w:val="clear" w:color="auto" w:fill="FFFFFF"/>
        <w:spacing w:after="0" w:line="240" w:lineRule="auto"/>
        <w:jc w:val="center"/>
        <w:rPr>
          <w:rFonts w:ascii="Arial" w:hAnsi="Arial" w:cs="Arial"/>
          <w:b/>
          <w:bCs/>
          <w:color w:val="000000"/>
          <w:sz w:val="32"/>
          <w:szCs w:val="32"/>
        </w:rPr>
      </w:pPr>
      <w:r w:rsidRPr="00AD4E3E">
        <w:rPr>
          <w:rFonts w:ascii="Arial" w:hAnsi="Arial" w:cs="Arial"/>
          <w:b/>
          <w:bCs/>
          <w:color w:val="000000"/>
          <w:sz w:val="32"/>
          <w:szCs w:val="32"/>
        </w:rPr>
        <w:t>РЕШЕНИЕ</w:t>
      </w:r>
    </w:p>
    <w:p w:rsidR="003B0EED" w:rsidRPr="00AD4E3E" w:rsidRDefault="003B0EED" w:rsidP="003B0EED">
      <w:pPr>
        <w:shd w:val="clear" w:color="auto" w:fill="FFFFFF"/>
        <w:spacing w:after="0" w:line="240" w:lineRule="auto"/>
        <w:jc w:val="center"/>
        <w:rPr>
          <w:rFonts w:ascii="Arial" w:hAnsi="Arial" w:cs="Arial"/>
          <w:b/>
          <w:bCs/>
          <w:color w:val="000000"/>
          <w:sz w:val="32"/>
          <w:szCs w:val="32"/>
        </w:rPr>
      </w:pPr>
    </w:p>
    <w:p w:rsidR="003B0EED" w:rsidRDefault="003B0EED" w:rsidP="003B0EED">
      <w:pPr>
        <w:shd w:val="clear" w:color="auto" w:fill="FFFFFF"/>
        <w:spacing w:after="0" w:line="240" w:lineRule="auto"/>
        <w:jc w:val="center"/>
        <w:rPr>
          <w:rFonts w:ascii="Arial" w:hAnsi="Arial" w:cs="Arial"/>
          <w:b/>
          <w:bCs/>
          <w:sz w:val="32"/>
          <w:szCs w:val="32"/>
        </w:rPr>
      </w:pPr>
      <w:r w:rsidRPr="00AD4E3E">
        <w:rPr>
          <w:rFonts w:ascii="Arial" w:hAnsi="Arial" w:cs="Arial"/>
          <w:b/>
          <w:bCs/>
          <w:sz w:val="32"/>
          <w:szCs w:val="32"/>
        </w:rPr>
        <w:t xml:space="preserve">от </w:t>
      </w:r>
      <w:r>
        <w:rPr>
          <w:rFonts w:ascii="Arial" w:hAnsi="Arial" w:cs="Arial"/>
          <w:b/>
          <w:bCs/>
          <w:sz w:val="32"/>
          <w:szCs w:val="32"/>
        </w:rPr>
        <w:t>26 августа 2022</w:t>
      </w:r>
      <w:r w:rsidRPr="00AD4E3E">
        <w:rPr>
          <w:rFonts w:ascii="Arial" w:hAnsi="Arial" w:cs="Arial"/>
          <w:b/>
          <w:bCs/>
          <w:sz w:val="32"/>
          <w:szCs w:val="32"/>
        </w:rPr>
        <w:t xml:space="preserve"> года № </w:t>
      </w:r>
      <w:r>
        <w:rPr>
          <w:rFonts w:ascii="Arial" w:hAnsi="Arial" w:cs="Arial"/>
          <w:b/>
          <w:bCs/>
          <w:sz w:val="32"/>
          <w:szCs w:val="32"/>
        </w:rPr>
        <w:t>24/98</w:t>
      </w:r>
    </w:p>
    <w:p w:rsidR="003B0EED" w:rsidRDefault="003B0EED" w:rsidP="003B0EED">
      <w:pPr>
        <w:shd w:val="clear" w:color="auto" w:fill="FFFFFF"/>
        <w:spacing w:after="0" w:line="240" w:lineRule="auto"/>
        <w:jc w:val="center"/>
        <w:rPr>
          <w:rFonts w:ascii="Arial" w:hAnsi="Arial" w:cs="Arial"/>
          <w:b/>
          <w:bCs/>
          <w:sz w:val="32"/>
          <w:szCs w:val="32"/>
        </w:rPr>
      </w:pPr>
    </w:p>
    <w:p w:rsidR="003B0EED" w:rsidRDefault="003B0EED" w:rsidP="003B0EED">
      <w:pPr>
        <w:spacing w:after="0"/>
        <w:jc w:val="center"/>
        <w:rPr>
          <w:rFonts w:ascii="Arial" w:hAnsi="Arial"/>
          <w:b/>
          <w:sz w:val="32"/>
        </w:rPr>
      </w:pPr>
      <w:r>
        <w:rPr>
          <w:rFonts w:ascii="Arial" w:hAnsi="Arial"/>
          <w:b/>
          <w:sz w:val="32"/>
        </w:rPr>
        <w:t>Об утверждении Положения об организации деятельности органов местного самоуправления муниципального образования «Нижнереутчанский сельсовет» по выявлению бесхозного недвижимого имущества и принятию его в муниципальную собственность</w:t>
      </w:r>
    </w:p>
    <w:p w:rsidR="003B0EED" w:rsidRPr="00AD4E3E" w:rsidRDefault="003B0EED" w:rsidP="003B0EED">
      <w:pPr>
        <w:shd w:val="clear" w:color="auto" w:fill="FFFFFF"/>
        <w:spacing w:after="0" w:line="240" w:lineRule="auto"/>
        <w:jc w:val="center"/>
        <w:rPr>
          <w:rFonts w:ascii="Arial" w:hAnsi="Arial" w:cs="Arial"/>
          <w:b/>
          <w:bCs/>
          <w:sz w:val="32"/>
          <w:szCs w:val="32"/>
        </w:rPr>
      </w:pPr>
    </w:p>
    <w:p w:rsidR="003B0EED" w:rsidRPr="003B0EED" w:rsidRDefault="003B0EED" w:rsidP="003B0EED">
      <w:pPr>
        <w:shd w:val="clear" w:color="auto" w:fill="FFFFFF"/>
        <w:spacing w:after="0" w:line="240" w:lineRule="auto"/>
        <w:ind w:firstLine="709"/>
        <w:jc w:val="both"/>
        <w:rPr>
          <w:rFonts w:ascii="Arial" w:hAnsi="Arial" w:cs="Arial"/>
          <w:sz w:val="24"/>
          <w:szCs w:val="24"/>
        </w:rPr>
      </w:pPr>
      <w:proofErr w:type="gramStart"/>
      <w:r w:rsidRPr="003B0EED">
        <w:rPr>
          <w:rFonts w:ascii="Arial" w:hAnsi="Arial" w:cs="Arial"/>
          <w:sz w:val="24"/>
          <w:szCs w:val="2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3B0EED">
        <w:rPr>
          <w:rFonts w:ascii="Arial" w:hAnsi="Arial" w:cs="Arial"/>
          <w:sz w:val="24"/>
          <w:szCs w:val="24"/>
        </w:rPr>
        <w:t xml:space="preserve">), </w:t>
      </w:r>
      <w:proofErr w:type="gramStart"/>
      <w:r w:rsidRPr="003B0EED">
        <w:rPr>
          <w:rFonts w:ascii="Arial" w:hAnsi="Arial" w:cs="Arial"/>
          <w:sz w:val="24"/>
          <w:szCs w:val="24"/>
        </w:rPr>
        <w:t>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РЕШИЛО:</w:t>
      </w:r>
      <w:proofErr w:type="gramEnd"/>
    </w:p>
    <w:p w:rsidR="003B0EED" w:rsidRPr="003B0EED" w:rsidRDefault="003B0EED" w:rsidP="003B0EED">
      <w:pPr>
        <w:shd w:val="clear" w:color="auto" w:fill="FFFFFF"/>
        <w:spacing w:after="0" w:line="240" w:lineRule="auto"/>
        <w:ind w:firstLine="709"/>
        <w:jc w:val="both"/>
        <w:rPr>
          <w:rFonts w:ascii="Arial" w:hAnsi="Arial" w:cs="Arial"/>
          <w:sz w:val="24"/>
          <w:szCs w:val="24"/>
        </w:rPr>
      </w:pPr>
      <w:r w:rsidRPr="003B0EED">
        <w:rPr>
          <w:rFonts w:ascii="Arial" w:hAnsi="Arial" w:cs="Arial"/>
          <w:sz w:val="24"/>
          <w:szCs w:val="24"/>
        </w:rPr>
        <w:t>1. Утвердить прилагаемое Положение об организации деятельности органов местного самоуправления муниципального образования «Нижнереутчанский сельсовет» Медвенского района Курской области по выявлению бесхозяйного недвижимого имущества и принятию его в муниципальную собственность.</w:t>
      </w:r>
    </w:p>
    <w:p w:rsidR="003B0EED" w:rsidRPr="003B0EED" w:rsidRDefault="003B0EED" w:rsidP="003B0EED">
      <w:pPr>
        <w:shd w:val="clear" w:color="auto" w:fill="FFFFFF"/>
        <w:spacing w:after="0" w:line="240" w:lineRule="auto"/>
        <w:ind w:firstLine="709"/>
        <w:jc w:val="both"/>
        <w:rPr>
          <w:rFonts w:ascii="Arial" w:hAnsi="Arial" w:cs="Arial"/>
          <w:sz w:val="24"/>
          <w:szCs w:val="24"/>
        </w:rPr>
      </w:pPr>
      <w:r w:rsidRPr="003B0EED">
        <w:rPr>
          <w:rFonts w:ascii="Arial" w:hAnsi="Arial" w:cs="Arial"/>
          <w:sz w:val="24"/>
          <w:szCs w:val="24"/>
        </w:rPr>
        <w:t>2. 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«Нижнереутчанский сельсовет» Медвенского района Курской области в сети Интернет.</w:t>
      </w:r>
    </w:p>
    <w:p w:rsidR="003B0EED" w:rsidRPr="003B0EED" w:rsidRDefault="003B0EED" w:rsidP="003B0EED">
      <w:pPr>
        <w:tabs>
          <w:tab w:val="left" w:pos="851"/>
        </w:tabs>
        <w:spacing w:after="0" w:line="240" w:lineRule="auto"/>
        <w:ind w:firstLine="680"/>
        <w:jc w:val="both"/>
        <w:rPr>
          <w:rFonts w:ascii="Arial" w:hAnsi="Arial"/>
          <w:sz w:val="24"/>
          <w:szCs w:val="24"/>
        </w:rPr>
      </w:pPr>
    </w:p>
    <w:p w:rsidR="003B0EED" w:rsidRPr="003B0EED" w:rsidRDefault="003B0EED" w:rsidP="003B0EED">
      <w:pPr>
        <w:tabs>
          <w:tab w:val="left" w:pos="851"/>
        </w:tabs>
        <w:spacing w:after="0" w:line="240" w:lineRule="auto"/>
        <w:ind w:firstLine="680"/>
        <w:jc w:val="both"/>
        <w:rPr>
          <w:rFonts w:ascii="Arial" w:hAnsi="Arial"/>
          <w:sz w:val="24"/>
          <w:szCs w:val="24"/>
        </w:rPr>
      </w:pPr>
    </w:p>
    <w:p w:rsidR="003B0EED" w:rsidRPr="003B0EED" w:rsidRDefault="003B0EED" w:rsidP="003B0EED">
      <w:pPr>
        <w:pStyle w:val="a3"/>
        <w:numPr>
          <w:ilvl w:val="0"/>
          <w:numId w:val="1"/>
        </w:numPr>
        <w:suppressAutoHyphens/>
        <w:spacing w:beforeAutospacing="0" w:after="0"/>
        <w:jc w:val="both"/>
        <w:rPr>
          <w:rFonts w:ascii="Arial" w:hAnsi="Arial" w:cs="Arial"/>
          <w:szCs w:val="24"/>
        </w:rPr>
      </w:pPr>
      <w:r w:rsidRPr="003B0EED">
        <w:rPr>
          <w:rFonts w:ascii="Arial" w:hAnsi="Arial" w:cs="Arial"/>
          <w:szCs w:val="24"/>
        </w:rPr>
        <w:t>Председатель Собрания депутатов</w:t>
      </w:r>
    </w:p>
    <w:p w:rsidR="003B0EED" w:rsidRPr="003B0EED" w:rsidRDefault="003B0EED" w:rsidP="003B0EED">
      <w:pPr>
        <w:pStyle w:val="a3"/>
        <w:numPr>
          <w:ilvl w:val="0"/>
          <w:numId w:val="1"/>
        </w:numPr>
        <w:suppressAutoHyphens/>
        <w:spacing w:beforeAutospacing="0" w:after="0"/>
        <w:jc w:val="both"/>
        <w:rPr>
          <w:rFonts w:ascii="Arial" w:hAnsi="Arial" w:cs="Arial"/>
          <w:szCs w:val="24"/>
        </w:rPr>
      </w:pPr>
      <w:r w:rsidRPr="003B0EED">
        <w:rPr>
          <w:rFonts w:ascii="Arial" w:hAnsi="Arial" w:cs="Arial"/>
          <w:szCs w:val="24"/>
        </w:rPr>
        <w:t>Нижнереутчанского сельсовета</w:t>
      </w:r>
    </w:p>
    <w:p w:rsidR="003B0EED" w:rsidRPr="003B0EED" w:rsidRDefault="003B0EED" w:rsidP="003B0EED">
      <w:pPr>
        <w:pStyle w:val="a3"/>
        <w:numPr>
          <w:ilvl w:val="0"/>
          <w:numId w:val="1"/>
        </w:numPr>
        <w:suppressAutoHyphens/>
        <w:spacing w:beforeAutospacing="0" w:after="0"/>
        <w:jc w:val="both"/>
        <w:rPr>
          <w:rFonts w:ascii="Arial" w:hAnsi="Arial" w:cs="Arial"/>
          <w:szCs w:val="24"/>
        </w:rPr>
      </w:pPr>
      <w:r w:rsidRPr="003B0EED">
        <w:rPr>
          <w:rFonts w:ascii="Arial" w:hAnsi="Arial" w:cs="Arial"/>
          <w:szCs w:val="24"/>
        </w:rPr>
        <w:t>Медвенского района Курской области                                                  В.А. Коновалова</w:t>
      </w:r>
    </w:p>
    <w:p w:rsidR="003B0EED" w:rsidRPr="003B0EED" w:rsidRDefault="003B0EED" w:rsidP="003B0EED">
      <w:pPr>
        <w:pStyle w:val="a3"/>
        <w:numPr>
          <w:ilvl w:val="0"/>
          <w:numId w:val="1"/>
        </w:numPr>
        <w:suppressAutoHyphens/>
        <w:spacing w:beforeAutospacing="0" w:after="0"/>
        <w:jc w:val="both"/>
        <w:rPr>
          <w:rFonts w:ascii="Arial" w:hAnsi="Arial" w:cs="Arial"/>
          <w:szCs w:val="24"/>
        </w:rPr>
      </w:pPr>
    </w:p>
    <w:p w:rsidR="003B0EED" w:rsidRPr="003B0EED" w:rsidRDefault="003B0EED" w:rsidP="003B0EED">
      <w:pPr>
        <w:pStyle w:val="a3"/>
        <w:numPr>
          <w:ilvl w:val="0"/>
          <w:numId w:val="1"/>
        </w:numPr>
        <w:suppressAutoHyphens/>
        <w:spacing w:beforeAutospacing="0" w:after="0"/>
        <w:jc w:val="both"/>
        <w:rPr>
          <w:rFonts w:ascii="Arial" w:hAnsi="Arial" w:cs="Arial"/>
          <w:szCs w:val="24"/>
        </w:rPr>
      </w:pPr>
      <w:r w:rsidRPr="003B0EED">
        <w:rPr>
          <w:rFonts w:ascii="Arial" w:hAnsi="Arial" w:cs="Arial"/>
          <w:szCs w:val="24"/>
        </w:rPr>
        <w:t>Глава Нижнереутчанского сельсовета</w:t>
      </w:r>
    </w:p>
    <w:p w:rsidR="003B0EED" w:rsidRPr="003B0EED" w:rsidRDefault="003B0EED" w:rsidP="003B0EED">
      <w:pPr>
        <w:tabs>
          <w:tab w:val="left" w:pos="6946"/>
          <w:tab w:val="left" w:pos="7371"/>
          <w:tab w:val="left" w:pos="7655"/>
        </w:tabs>
        <w:spacing w:after="0" w:line="240" w:lineRule="auto"/>
        <w:jc w:val="both"/>
        <w:rPr>
          <w:rFonts w:ascii="Arial" w:hAnsi="Arial" w:cs="Arial"/>
          <w:sz w:val="24"/>
          <w:szCs w:val="24"/>
        </w:rPr>
      </w:pPr>
      <w:r w:rsidRPr="003B0EED">
        <w:rPr>
          <w:rFonts w:ascii="Arial" w:hAnsi="Arial" w:cs="Arial"/>
          <w:sz w:val="24"/>
          <w:szCs w:val="24"/>
        </w:rPr>
        <w:t>Медвенского района Курской области                                                 П.В.Тришин</w:t>
      </w:r>
    </w:p>
    <w:p w:rsidR="003B0EED" w:rsidRPr="003B0EED" w:rsidRDefault="003B0EED" w:rsidP="003B0EED">
      <w:pPr>
        <w:shd w:val="clear" w:color="auto" w:fill="FFFFFF"/>
        <w:spacing w:after="0"/>
        <w:ind w:left="5670"/>
        <w:rPr>
          <w:rFonts w:ascii="Arial" w:hAnsi="Arial" w:cs="Arial"/>
          <w:sz w:val="20"/>
          <w:szCs w:val="20"/>
        </w:rPr>
      </w:pPr>
      <w:r w:rsidRPr="003B0EED">
        <w:rPr>
          <w:rFonts w:ascii="Arial" w:hAnsi="Arial" w:cs="Arial"/>
          <w:sz w:val="20"/>
          <w:szCs w:val="20"/>
        </w:rPr>
        <w:lastRenderedPageBreak/>
        <w:t>Утверждено</w:t>
      </w:r>
    </w:p>
    <w:p w:rsidR="003B0EED" w:rsidRPr="003B0EED" w:rsidRDefault="003B0EED" w:rsidP="003B0EED">
      <w:pPr>
        <w:shd w:val="clear" w:color="auto" w:fill="FFFFFF"/>
        <w:spacing w:after="0"/>
        <w:ind w:left="5670"/>
        <w:rPr>
          <w:rFonts w:ascii="Arial" w:hAnsi="Arial" w:cs="Arial"/>
          <w:sz w:val="20"/>
          <w:szCs w:val="20"/>
        </w:rPr>
      </w:pPr>
      <w:r w:rsidRPr="003B0EED">
        <w:rPr>
          <w:rFonts w:ascii="Arial" w:hAnsi="Arial" w:cs="Arial"/>
          <w:sz w:val="20"/>
          <w:szCs w:val="20"/>
        </w:rPr>
        <w:t>решением Собрания депутатов</w:t>
      </w:r>
    </w:p>
    <w:p w:rsidR="003B0EED" w:rsidRPr="003B0EED" w:rsidRDefault="003B0EED" w:rsidP="003B0EED">
      <w:pPr>
        <w:shd w:val="clear" w:color="auto" w:fill="FFFFFF"/>
        <w:spacing w:after="0"/>
        <w:ind w:left="5670"/>
        <w:rPr>
          <w:rFonts w:ascii="Arial" w:hAnsi="Arial" w:cs="Arial"/>
          <w:sz w:val="20"/>
          <w:szCs w:val="20"/>
        </w:rPr>
      </w:pPr>
      <w:r w:rsidRPr="003B0EED">
        <w:rPr>
          <w:rFonts w:ascii="Arial" w:hAnsi="Arial" w:cs="Arial"/>
          <w:sz w:val="20"/>
          <w:szCs w:val="20"/>
        </w:rPr>
        <w:t>Нижнереутчанского сельсовета</w:t>
      </w:r>
    </w:p>
    <w:p w:rsidR="003B0EED" w:rsidRPr="003B0EED" w:rsidRDefault="003B0EED" w:rsidP="003B0EED">
      <w:pPr>
        <w:shd w:val="clear" w:color="auto" w:fill="FFFFFF"/>
        <w:spacing w:after="0"/>
        <w:ind w:left="5670"/>
        <w:rPr>
          <w:rFonts w:ascii="Arial" w:hAnsi="Arial" w:cs="Arial"/>
          <w:sz w:val="20"/>
          <w:szCs w:val="20"/>
        </w:rPr>
      </w:pPr>
      <w:r w:rsidRPr="003B0EED">
        <w:rPr>
          <w:rFonts w:ascii="Arial" w:hAnsi="Arial" w:cs="Arial"/>
          <w:sz w:val="20"/>
          <w:szCs w:val="20"/>
        </w:rPr>
        <w:t>Медвенского района</w:t>
      </w:r>
    </w:p>
    <w:p w:rsidR="003B0EED" w:rsidRPr="003B0EED" w:rsidRDefault="003B0EED" w:rsidP="003B0EED">
      <w:pPr>
        <w:shd w:val="clear" w:color="auto" w:fill="FFFFFF"/>
        <w:spacing w:after="0"/>
        <w:ind w:left="5670"/>
        <w:rPr>
          <w:rFonts w:ascii="Arial" w:hAnsi="Arial" w:cs="Arial"/>
          <w:sz w:val="20"/>
          <w:szCs w:val="20"/>
        </w:rPr>
      </w:pPr>
      <w:r w:rsidRPr="003B0EED">
        <w:rPr>
          <w:rFonts w:ascii="Arial" w:hAnsi="Arial" w:cs="Arial"/>
          <w:sz w:val="20"/>
          <w:szCs w:val="20"/>
        </w:rPr>
        <w:t>от 26.08.2022  №24/98</w:t>
      </w:r>
    </w:p>
    <w:p w:rsidR="003B0EED" w:rsidRPr="003B0EED" w:rsidRDefault="003B0EED" w:rsidP="003B0EED">
      <w:pPr>
        <w:shd w:val="clear" w:color="auto" w:fill="FFFFFF"/>
        <w:spacing w:after="0"/>
        <w:rPr>
          <w:rFonts w:ascii="Arial" w:hAnsi="Arial" w:cs="Arial"/>
          <w:sz w:val="24"/>
          <w:szCs w:val="24"/>
        </w:rPr>
      </w:pPr>
    </w:p>
    <w:p w:rsidR="003B0EED" w:rsidRPr="003B0EED" w:rsidRDefault="003B0EED" w:rsidP="003B0EED">
      <w:pPr>
        <w:shd w:val="clear" w:color="auto" w:fill="FFFFFF"/>
        <w:spacing w:after="0"/>
        <w:jc w:val="center"/>
        <w:rPr>
          <w:rFonts w:ascii="Arial" w:hAnsi="Arial" w:cs="Arial"/>
          <w:sz w:val="24"/>
          <w:szCs w:val="24"/>
        </w:rPr>
      </w:pPr>
    </w:p>
    <w:p w:rsidR="003B0EED" w:rsidRPr="003B0EED" w:rsidRDefault="003B0EED" w:rsidP="003B0EED">
      <w:pPr>
        <w:shd w:val="clear" w:color="auto" w:fill="FFFFFF"/>
        <w:spacing w:after="0"/>
        <w:jc w:val="center"/>
        <w:rPr>
          <w:rFonts w:ascii="Arial" w:hAnsi="Arial" w:cs="Arial"/>
          <w:sz w:val="24"/>
          <w:szCs w:val="24"/>
        </w:rPr>
      </w:pPr>
      <w:r w:rsidRPr="003B0EED">
        <w:rPr>
          <w:rFonts w:ascii="Arial" w:hAnsi="Arial" w:cs="Arial"/>
          <w:sz w:val="24"/>
          <w:szCs w:val="24"/>
        </w:rPr>
        <w:t>Положение</w:t>
      </w:r>
    </w:p>
    <w:p w:rsidR="003B0EED" w:rsidRPr="003B0EED" w:rsidRDefault="003B0EED" w:rsidP="003B0EED">
      <w:pPr>
        <w:shd w:val="clear" w:color="auto" w:fill="FFFFFF"/>
        <w:spacing w:after="0"/>
        <w:jc w:val="center"/>
        <w:rPr>
          <w:rFonts w:ascii="Arial" w:hAnsi="Arial" w:cs="Arial"/>
          <w:sz w:val="24"/>
          <w:szCs w:val="24"/>
        </w:rPr>
      </w:pPr>
      <w:r w:rsidRPr="003B0EED">
        <w:rPr>
          <w:rFonts w:ascii="Arial" w:hAnsi="Arial" w:cs="Arial"/>
          <w:sz w:val="24"/>
          <w:szCs w:val="24"/>
        </w:rPr>
        <w:t>об организации деятельности органов местного самоуправления муниципального</w:t>
      </w:r>
    </w:p>
    <w:p w:rsidR="003B0EED" w:rsidRPr="003B0EED" w:rsidRDefault="003B0EED" w:rsidP="003B0EED">
      <w:pPr>
        <w:shd w:val="clear" w:color="auto" w:fill="FFFFFF"/>
        <w:spacing w:after="0"/>
        <w:jc w:val="center"/>
        <w:rPr>
          <w:rFonts w:ascii="Arial" w:hAnsi="Arial" w:cs="Arial"/>
          <w:sz w:val="24"/>
          <w:szCs w:val="24"/>
        </w:rPr>
      </w:pPr>
      <w:r w:rsidRPr="003B0EED">
        <w:rPr>
          <w:rFonts w:ascii="Arial" w:hAnsi="Arial" w:cs="Arial"/>
          <w:sz w:val="24"/>
          <w:szCs w:val="24"/>
        </w:rPr>
        <w:t>образования «Нижнереутчанский сельсовет» Медвенского района Курской области по выявлению бесхозяйного недвижимого имущества и принятию его в муниципальную собственность</w:t>
      </w:r>
    </w:p>
    <w:p w:rsidR="003B0EED" w:rsidRPr="003B0EED" w:rsidRDefault="003B0EED" w:rsidP="003B0EED">
      <w:pPr>
        <w:shd w:val="clear" w:color="auto" w:fill="FFFFFF"/>
        <w:spacing w:after="0"/>
        <w:rPr>
          <w:rFonts w:ascii="Arial" w:hAnsi="Arial" w:cs="Arial"/>
          <w:sz w:val="24"/>
          <w:szCs w:val="24"/>
        </w:rPr>
      </w:pPr>
    </w:p>
    <w:p w:rsidR="003B0EED" w:rsidRPr="003B0EED" w:rsidRDefault="003B0EED" w:rsidP="003B0EED">
      <w:pPr>
        <w:shd w:val="clear" w:color="auto" w:fill="FFFFFF"/>
        <w:spacing w:after="0"/>
        <w:rPr>
          <w:rFonts w:ascii="Arial" w:hAnsi="Arial" w:cs="Arial"/>
          <w:sz w:val="24"/>
          <w:szCs w:val="24"/>
        </w:rPr>
      </w:pP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 xml:space="preserve">1. Настоящее Положение определяет порядок организации деятельности органов местного самоуправления муниципального образования «Нижнереутчанский сельсовет» Медвенского района Курской области (далее </w:t>
      </w:r>
      <w:proofErr w:type="gramStart"/>
      <w:r w:rsidRPr="003B0EED">
        <w:rPr>
          <w:rFonts w:ascii="Arial" w:hAnsi="Arial" w:cs="Arial"/>
          <w:sz w:val="24"/>
          <w:szCs w:val="24"/>
        </w:rPr>
        <w:t>-м</w:t>
      </w:r>
      <w:proofErr w:type="gramEnd"/>
      <w:r w:rsidRPr="003B0EED">
        <w:rPr>
          <w:rFonts w:ascii="Arial" w:hAnsi="Arial" w:cs="Arial"/>
          <w:sz w:val="24"/>
          <w:szCs w:val="24"/>
        </w:rPr>
        <w:t>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3B0EED">
        <w:rPr>
          <w:rFonts w:ascii="Arial" w:hAnsi="Arial" w:cs="Arial"/>
          <w:sz w:val="24"/>
          <w:szCs w:val="24"/>
        </w:rPr>
        <w:t>собственности</w:t>
      </w:r>
      <w:proofErr w:type="gramEnd"/>
      <w:r w:rsidRPr="003B0EED">
        <w:rPr>
          <w:rFonts w:ascii="Arial" w:hAnsi="Arial" w:cs="Arial"/>
          <w:sz w:val="24"/>
          <w:szCs w:val="24"/>
        </w:rPr>
        <w:t xml:space="preserve"> на которое собственник отказался (далее — бесхозяйная недвижимая вещь).</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З.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Нижнереутчанского сельсовета Медвенского района (далее — уполномоченный орган).</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4. Сведения об объекте недвижимого имущества, имеющем признаки бесхозяйной недвижимой вещи (далее выявленный объект недвижимого имущества), поступают в уполномоченный орган:</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2) от физических и юридических лиц;</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3) от собственника объекта недвижимого имущества в форме заявления об отказе от права собственности на данный объект;</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4) в результате проведения инвентаризации муниципального имущества муниципального образования;</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5) в результате проведения муниципального земельного контроля на территории муниципального образования;</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6) в результате обследования или осмотра территории муниципального образования должностными лицами Администрации сельсовета;</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7) в иных случаях и формах, не запрещенных законодательством.</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5. К заявлению, указанному в подпункте 3 пункта 4 настоящего Положения, прилагаются:</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1) копия документа, удостоверяющего личность (для физического лица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6. На основании поступивших сведений, указанных в пункте 4 настоящего Положения, уполномоченный орган в течение 30 календарных 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и на него собственник отказался. Для этих целей уполномоченный орган:</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З)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 им осмотр;</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3B0EED" w:rsidRPr="003B0EED" w:rsidRDefault="003B0EED" w:rsidP="003B0EED">
      <w:pPr>
        <w:shd w:val="clear" w:color="auto" w:fill="FFFFFF"/>
        <w:spacing w:after="0"/>
        <w:ind w:firstLine="709"/>
        <w:jc w:val="both"/>
        <w:rPr>
          <w:rFonts w:ascii="Arial" w:hAnsi="Arial" w:cs="Arial"/>
          <w:sz w:val="24"/>
          <w:szCs w:val="24"/>
        </w:rPr>
      </w:pPr>
      <w:proofErr w:type="gramStart"/>
      <w:r w:rsidRPr="003B0EED">
        <w:rPr>
          <w:rFonts w:ascii="Arial" w:hAnsi="Arial" w:cs="Arial"/>
          <w:sz w:val="24"/>
          <w:szCs w:val="24"/>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3B0EED">
        <w:rPr>
          <w:rFonts w:ascii="Arial" w:hAnsi="Arial" w:cs="Arial"/>
          <w:sz w:val="24"/>
          <w:szCs w:val="24"/>
        </w:rPr>
        <w:t>, подтверждающего, что право собственности на выявленный объект недвижимого имущества не было зарегистрировано</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указанными государственными органами (организациям);</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3B0EED">
        <w:rPr>
          <w:rFonts w:ascii="Arial" w:hAnsi="Arial" w:cs="Arial"/>
          <w:sz w:val="24"/>
          <w:szCs w:val="24"/>
        </w:rPr>
        <w:t>ии у у</w:t>
      </w:r>
      <w:proofErr w:type="gramEnd"/>
      <w:r w:rsidRPr="003B0EED">
        <w:rPr>
          <w:rFonts w:ascii="Arial" w:hAnsi="Arial" w:cs="Arial"/>
          <w:sz w:val="24"/>
          <w:szCs w:val="24"/>
        </w:rPr>
        <w:t>полномоченного органа информации о возможном собственнике (владельце) данного объекта.</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 xml:space="preserve">10. В целях постановки бесхозяйных недвижимых вещей на </w:t>
      </w:r>
      <w:proofErr w:type="gramStart"/>
      <w:r w:rsidRPr="003B0EED">
        <w:rPr>
          <w:rFonts w:ascii="Arial" w:hAnsi="Arial" w:cs="Arial"/>
          <w:sz w:val="24"/>
          <w:szCs w:val="24"/>
        </w:rPr>
        <w:t>учет</w:t>
      </w:r>
      <w:proofErr w:type="gramEnd"/>
      <w:r w:rsidRPr="003B0EED">
        <w:rPr>
          <w:rFonts w:ascii="Arial" w:hAnsi="Arial" w:cs="Arial"/>
          <w:sz w:val="24"/>
          <w:szCs w:val="24"/>
        </w:rPr>
        <w:t xml:space="preserve"> в органе регистрации прав уполномоченный орган на основании решения, указанного в пункте 8 настоящего Положения:</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1) обеспечивает подготовку документов, необходимых для постановки на учет бесхозяйных недвижимых вещей;</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 xml:space="preserve">11. По истечении года со дня постановки бесхозяйной недвижимой вещи на </w:t>
      </w:r>
      <w:proofErr w:type="gramStart"/>
      <w:r w:rsidRPr="003B0EED">
        <w:rPr>
          <w:rFonts w:ascii="Arial" w:hAnsi="Arial" w:cs="Arial"/>
          <w:sz w:val="24"/>
          <w:szCs w:val="24"/>
        </w:rPr>
        <w:t>учет</w:t>
      </w:r>
      <w:proofErr w:type="gramEnd"/>
      <w:r w:rsidRPr="003B0EED">
        <w:rPr>
          <w:rFonts w:ascii="Arial" w:hAnsi="Arial" w:cs="Arial"/>
          <w:sz w:val="24"/>
          <w:szCs w:val="24"/>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B0EED" w:rsidRPr="003B0EED" w:rsidRDefault="003B0EED" w:rsidP="003B0EED">
      <w:pPr>
        <w:shd w:val="clear" w:color="auto" w:fill="FFFFFF"/>
        <w:spacing w:after="0"/>
        <w:ind w:firstLine="709"/>
        <w:jc w:val="both"/>
        <w:rPr>
          <w:rFonts w:ascii="Arial" w:hAnsi="Arial" w:cs="Arial"/>
          <w:sz w:val="24"/>
          <w:szCs w:val="24"/>
        </w:rPr>
      </w:pPr>
      <w:proofErr w:type="gramStart"/>
      <w:r w:rsidRPr="003B0EED">
        <w:rPr>
          <w:rFonts w:ascii="Arial" w:hAnsi="Arial" w:cs="Arial"/>
          <w:sz w:val="24"/>
          <w:szCs w:val="24"/>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3B0EED" w:rsidRPr="003B0EED" w:rsidRDefault="003B0EED" w:rsidP="003B0EED">
      <w:pPr>
        <w:shd w:val="clear" w:color="auto" w:fill="FFFFFF"/>
        <w:spacing w:after="0"/>
        <w:ind w:firstLine="709"/>
        <w:jc w:val="both"/>
        <w:rPr>
          <w:rFonts w:ascii="Arial" w:hAnsi="Arial" w:cs="Arial"/>
          <w:sz w:val="24"/>
          <w:szCs w:val="24"/>
        </w:rPr>
      </w:pPr>
      <w:r w:rsidRPr="003B0EED">
        <w:rPr>
          <w:rFonts w:ascii="Arial" w:hAnsi="Arial" w:cs="Arial"/>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D2660A" w:rsidRPr="003B0EED" w:rsidRDefault="00D2660A" w:rsidP="003B0EED">
      <w:pPr>
        <w:spacing w:after="0" w:line="240" w:lineRule="auto"/>
        <w:jc w:val="both"/>
        <w:rPr>
          <w:sz w:val="24"/>
          <w:szCs w:val="24"/>
        </w:rPr>
      </w:pPr>
    </w:p>
    <w:sectPr w:rsidR="00D2660A" w:rsidRPr="003B0EED" w:rsidSect="003B0EED">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B0EED"/>
    <w:rsid w:val="003B0EED"/>
    <w:rsid w:val="00D26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3B0EED"/>
    <w:pPr>
      <w:spacing w:beforeAutospacing="1" w:after="119" w:line="240" w:lineRule="auto"/>
      <w:jc w:val="center"/>
    </w:pPr>
    <w:rPr>
      <w:rFonts w:ascii="Times New Roman" w:eastAsia="Times New Roman" w:hAnsi="Times New Roman" w:cs="Times New Roman"/>
      <w:color w:val="000000"/>
      <w:sz w:val="24"/>
      <w:szCs w:val="20"/>
    </w:rPr>
  </w:style>
  <w:style w:type="character" w:customStyle="1" w:styleId="a4">
    <w:name w:val="Обычный (веб) Знак"/>
    <w:basedOn w:val="a0"/>
    <w:link w:val="a3"/>
    <w:rsid w:val="003B0EED"/>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1465</Words>
  <Characters>8356</Characters>
  <Application>Microsoft Office Word</Application>
  <DocSecurity>0</DocSecurity>
  <Lines>69</Lines>
  <Paragraphs>19</Paragraphs>
  <ScaleCrop>false</ScaleCrop>
  <Company>Reanimator Extreme Edition</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cp:lastPrinted>2022-08-29T10:54:00Z</cp:lastPrinted>
  <dcterms:created xsi:type="dcterms:W3CDTF">2022-08-29T10:48:00Z</dcterms:created>
  <dcterms:modified xsi:type="dcterms:W3CDTF">2022-08-29T10:55:00Z</dcterms:modified>
</cp:coreProperties>
</file>