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>АДМИНИСТРАЦИЯ</w:t>
      </w:r>
    </w:p>
    <w:p w:rsidR="00E51BF1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 xml:space="preserve"> НИЖНЕРЕУТЧАНСКОГО СЕЛЬСОВЕТА</w:t>
      </w:r>
    </w:p>
    <w:p w:rsidR="002D198F" w:rsidRDefault="002D198F" w:rsidP="002D19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МЕДВЕНСКОГО РАЙОНА КУРСКОЙ ОБЛАСТИ</w:t>
      </w:r>
    </w:p>
    <w:p w:rsidR="002D198F" w:rsidRPr="00B64EFB" w:rsidRDefault="002D198F" w:rsidP="00E51BF1">
      <w:pPr>
        <w:pStyle w:val="12"/>
        <w:jc w:val="center"/>
        <w:rPr>
          <w:rFonts w:cs="Arial"/>
          <w:b/>
          <w:sz w:val="32"/>
          <w:szCs w:val="32"/>
        </w:rPr>
      </w:pPr>
    </w:p>
    <w:p w:rsidR="00E51BF1" w:rsidRPr="00B64EFB" w:rsidRDefault="00E51BF1" w:rsidP="00E51BF1">
      <w:pPr>
        <w:pStyle w:val="12"/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>ПОСТАНОВЛЕНИЕ</w:t>
      </w:r>
    </w:p>
    <w:p w:rsidR="00E51BF1" w:rsidRDefault="00E51BF1" w:rsidP="003F463E">
      <w:pPr>
        <w:jc w:val="center"/>
        <w:rPr>
          <w:rFonts w:cs="Arial"/>
          <w:b/>
          <w:sz w:val="32"/>
          <w:szCs w:val="32"/>
        </w:rPr>
      </w:pPr>
      <w:r w:rsidRPr="00B64EFB">
        <w:rPr>
          <w:rFonts w:cs="Arial"/>
          <w:b/>
          <w:sz w:val="32"/>
          <w:szCs w:val="32"/>
        </w:rPr>
        <w:t>от 2</w:t>
      </w:r>
      <w:r w:rsidR="00153EBD">
        <w:rPr>
          <w:rFonts w:cs="Arial"/>
          <w:b/>
          <w:sz w:val="32"/>
          <w:szCs w:val="32"/>
        </w:rPr>
        <w:t>9</w:t>
      </w:r>
      <w:r w:rsidRPr="00B64EFB">
        <w:rPr>
          <w:rFonts w:cs="Arial"/>
          <w:b/>
          <w:sz w:val="32"/>
          <w:szCs w:val="32"/>
        </w:rPr>
        <w:t xml:space="preserve"> </w:t>
      </w:r>
      <w:r w:rsidR="00153EBD">
        <w:rPr>
          <w:rFonts w:cs="Arial"/>
          <w:b/>
          <w:sz w:val="32"/>
          <w:szCs w:val="32"/>
        </w:rPr>
        <w:t>декабря 2022 года № 84</w:t>
      </w:r>
      <w:r w:rsidRPr="00B64EFB">
        <w:rPr>
          <w:rFonts w:cs="Arial"/>
          <w:b/>
          <w:sz w:val="32"/>
          <w:szCs w:val="32"/>
        </w:rPr>
        <w:t>-па</w:t>
      </w:r>
    </w:p>
    <w:p w:rsidR="000A79AE" w:rsidRDefault="000A79AE" w:rsidP="000A79AE">
      <w:pPr>
        <w:rPr>
          <w:rFonts w:cs="Arial"/>
          <w:b/>
          <w:sz w:val="32"/>
          <w:szCs w:val="32"/>
        </w:rPr>
      </w:pPr>
    </w:p>
    <w:p w:rsidR="00154320" w:rsidRDefault="00154320" w:rsidP="00E51BF1">
      <w:pPr>
        <w:pStyle w:val="12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утверждении муниципальной программы</w:t>
      </w:r>
    </w:p>
    <w:p w:rsidR="00154320" w:rsidRDefault="00154320" w:rsidP="00E51BF1">
      <w:pPr>
        <w:pStyle w:val="12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«Развитие культуры </w:t>
      </w:r>
      <w:r w:rsidR="000F30CD">
        <w:rPr>
          <w:rFonts w:cs="Arial"/>
          <w:b/>
          <w:sz w:val="32"/>
          <w:szCs w:val="32"/>
        </w:rPr>
        <w:t>Нижнереутчанского</w:t>
      </w:r>
      <w:r w:rsidR="00CF5F72">
        <w:rPr>
          <w:rFonts w:cs="Arial"/>
          <w:b/>
          <w:sz w:val="32"/>
          <w:szCs w:val="32"/>
        </w:rPr>
        <w:t xml:space="preserve"> сельсовета Медвенского района </w:t>
      </w:r>
      <w:r>
        <w:rPr>
          <w:rFonts w:cs="Arial"/>
          <w:b/>
          <w:sz w:val="32"/>
          <w:szCs w:val="32"/>
        </w:rPr>
        <w:t>Курской области</w:t>
      </w:r>
      <w:r w:rsidR="00CF5F72">
        <w:rPr>
          <w:rFonts w:cs="Arial"/>
          <w:b/>
          <w:sz w:val="32"/>
          <w:szCs w:val="32"/>
        </w:rPr>
        <w:t xml:space="preserve"> на </w:t>
      </w:r>
      <w:r w:rsidR="00BB3EF3">
        <w:rPr>
          <w:rFonts w:cs="Arial"/>
          <w:b/>
          <w:sz w:val="32"/>
          <w:szCs w:val="32"/>
        </w:rPr>
        <w:t>202</w:t>
      </w:r>
      <w:r w:rsidR="00153EBD">
        <w:rPr>
          <w:rFonts w:cs="Arial"/>
          <w:b/>
          <w:sz w:val="32"/>
          <w:szCs w:val="32"/>
        </w:rPr>
        <w:t>3</w:t>
      </w:r>
      <w:r w:rsidR="00BB3EF3">
        <w:rPr>
          <w:rFonts w:cs="Arial"/>
          <w:b/>
          <w:sz w:val="32"/>
          <w:szCs w:val="32"/>
        </w:rPr>
        <w:t>-202</w:t>
      </w:r>
      <w:r w:rsidR="00153EBD">
        <w:rPr>
          <w:rFonts w:cs="Arial"/>
          <w:b/>
          <w:sz w:val="32"/>
          <w:szCs w:val="32"/>
        </w:rPr>
        <w:t>5</w:t>
      </w:r>
      <w:r w:rsidR="00CF5F72">
        <w:rPr>
          <w:rFonts w:cs="Arial"/>
          <w:b/>
          <w:sz w:val="32"/>
          <w:szCs w:val="32"/>
        </w:rPr>
        <w:t xml:space="preserve"> годы</w:t>
      </w:r>
      <w:r>
        <w:rPr>
          <w:rFonts w:cs="Arial"/>
          <w:b/>
          <w:sz w:val="32"/>
          <w:szCs w:val="32"/>
        </w:rPr>
        <w:t>»</w:t>
      </w:r>
    </w:p>
    <w:p w:rsidR="00CF5F72" w:rsidRDefault="00CF5F72">
      <w:pPr>
        <w:spacing w:line="100" w:lineRule="atLeast"/>
        <w:jc w:val="both"/>
        <w:rPr>
          <w:rFonts w:cs="Arial"/>
          <w:sz w:val="24"/>
        </w:rPr>
      </w:pPr>
    </w:p>
    <w:p w:rsidR="00CF5F72" w:rsidRDefault="00CF5F72">
      <w:pPr>
        <w:spacing w:line="100" w:lineRule="atLeast"/>
        <w:jc w:val="both"/>
        <w:rPr>
          <w:rFonts w:cs="Arial"/>
          <w:sz w:val="24"/>
        </w:rPr>
      </w:pPr>
    </w:p>
    <w:p w:rsidR="00CF5F72" w:rsidRDefault="00CF5F72">
      <w:pPr>
        <w:spacing w:line="100" w:lineRule="atLeast"/>
        <w:jc w:val="both"/>
        <w:rPr>
          <w:rFonts w:cs="Arial"/>
          <w:sz w:val="24"/>
        </w:rPr>
      </w:pPr>
    </w:p>
    <w:p w:rsidR="00154320" w:rsidRDefault="003F463E" w:rsidP="002D198F">
      <w:pPr>
        <w:spacing w:line="100" w:lineRule="atLeast"/>
        <w:ind w:firstLine="709"/>
        <w:jc w:val="both"/>
        <w:rPr>
          <w:rFonts w:cs="Arial"/>
          <w:b/>
          <w:sz w:val="24"/>
        </w:rPr>
      </w:pPr>
      <w:r w:rsidRPr="003F463E">
        <w:rPr>
          <w:rFonts w:cs="Arial"/>
          <w:sz w:val="24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</w:t>
      </w:r>
      <w:r w:rsidR="002D198F">
        <w:rPr>
          <w:rFonts w:cs="Arial"/>
          <w:sz w:val="24"/>
        </w:rPr>
        <w:t>постановляет</w:t>
      </w:r>
      <w:r w:rsidRPr="003F463E">
        <w:rPr>
          <w:rFonts w:cs="Arial"/>
          <w:sz w:val="24"/>
        </w:rPr>
        <w:t>:</w:t>
      </w:r>
    </w:p>
    <w:p w:rsidR="00154320" w:rsidRDefault="00154320" w:rsidP="002D198F">
      <w:pPr>
        <w:spacing w:line="100" w:lineRule="atLeas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1.Утвердить прилагаемую муниципальную программу «Развитие культуры </w:t>
      </w:r>
      <w:r w:rsidR="000F30CD">
        <w:rPr>
          <w:rFonts w:cs="Arial"/>
          <w:sz w:val="24"/>
        </w:rPr>
        <w:t>Нижнереутчанского</w:t>
      </w:r>
      <w:r w:rsidR="000A79AE">
        <w:rPr>
          <w:rFonts w:cs="Arial"/>
          <w:sz w:val="24"/>
        </w:rPr>
        <w:t xml:space="preserve"> сельсовета Медвенского</w:t>
      </w:r>
      <w:r>
        <w:rPr>
          <w:rFonts w:cs="Arial"/>
          <w:sz w:val="24"/>
        </w:rPr>
        <w:t xml:space="preserve"> района Курской области</w:t>
      </w:r>
      <w:r w:rsidR="000A79AE">
        <w:rPr>
          <w:rFonts w:cs="Arial"/>
          <w:sz w:val="24"/>
        </w:rPr>
        <w:t xml:space="preserve"> на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3</w:t>
      </w:r>
      <w:r w:rsidR="00BB3EF3">
        <w:rPr>
          <w:rFonts w:cs="Arial"/>
          <w:sz w:val="24"/>
        </w:rPr>
        <w:t>-202</w:t>
      </w:r>
      <w:r w:rsidR="0003208A">
        <w:rPr>
          <w:rFonts w:cs="Arial"/>
          <w:sz w:val="24"/>
        </w:rPr>
        <w:t>5</w:t>
      </w:r>
      <w:r w:rsidR="000A79AE">
        <w:rPr>
          <w:rFonts w:cs="Arial"/>
          <w:sz w:val="24"/>
        </w:rPr>
        <w:t xml:space="preserve"> годы</w:t>
      </w:r>
      <w:r>
        <w:rPr>
          <w:rFonts w:cs="Arial"/>
          <w:sz w:val="24"/>
        </w:rPr>
        <w:t>».</w:t>
      </w:r>
    </w:p>
    <w:p w:rsidR="000A79AE" w:rsidRDefault="000A79AE" w:rsidP="002D198F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</w:t>
      </w:r>
      <w:r w:rsidR="0003208A" w:rsidRPr="00C637C6">
        <w:rPr>
          <w:rFonts w:cs="Arial"/>
          <w:sz w:val="24"/>
          <w:lang w:eastAsia="ru-RU"/>
        </w:rPr>
        <w:t>Б</w:t>
      </w:r>
      <w:r w:rsidR="0003208A" w:rsidRPr="00C637C6">
        <w:rPr>
          <w:rFonts w:cs="Arial"/>
          <w:sz w:val="24"/>
        </w:rPr>
        <w:t>ухгалтеру 1 категории отдела бюджетного учета и отчетности органов местного самоуправления МКУ «Управление бюджетного учета Медвенского района Курской области»,</w:t>
      </w:r>
      <w:r w:rsidR="0003208A" w:rsidRPr="00C637C6">
        <w:rPr>
          <w:rFonts w:cs="Arial"/>
          <w:sz w:val="24"/>
          <w:lang w:eastAsia="ru-RU"/>
        </w:rPr>
        <w:t xml:space="preserve"> </w:t>
      </w:r>
      <w:r w:rsidR="0003208A" w:rsidRPr="00C637C6">
        <w:rPr>
          <w:rFonts w:cs="Arial"/>
          <w:sz w:val="24"/>
        </w:rPr>
        <w:t>Гайдуковой Наталии Васильевне</w:t>
      </w:r>
      <w:r w:rsidR="0003208A" w:rsidRPr="000A5698">
        <w:rPr>
          <w:rFonts w:cs="Arial"/>
        </w:rPr>
        <w:t xml:space="preserve"> </w:t>
      </w:r>
      <w:r>
        <w:rPr>
          <w:rFonts w:cs="Arial"/>
          <w:sz w:val="24"/>
        </w:rPr>
        <w:t xml:space="preserve">при уточнении бюджета </w:t>
      </w:r>
      <w:r w:rsidR="000F30CD">
        <w:rPr>
          <w:rFonts w:cs="Arial"/>
          <w:sz w:val="24"/>
        </w:rPr>
        <w:t>Нижнереутчанского</w:t>
      </w:r>
      <w:r>
        <w:rPr>
          <w:rFonts w:cs="Arial"/>
          <w:sz w:val="24"/>
        </w:rPr>
        <w:t xml:space="preserve"> сельсовета Медвенского района Курской области на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3</w:t>
      </w:r>
      <w:r>
        <w:rPr>
          <w:rFonts w:cs="Arial"/>
          <w:sz w:val="24"/>
        </w:rPr>
        <w:t xml:space="preserve"> год и на плановый период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4</w:t>
      </w:r>
      <w:r>
        <w:rPr>
          <w:rFonts w:cs="Arial"/>
          <w:sz w:val="24"/>
        </w:rPr>
        <w:t>-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5</w:t>
      </w:r>
      <w:r>
        <w:rPr>
          <w:rFonts w:cs="Arial"/>
          <w:sz w:val="24"/>
        </w:rPr>
        <w:t xml:space="preserve"> годов предусматривать ассигнования на реализацию Программы.</w:t>
      </w:r>
    </w:p>
    <w:p w:rsidR="000A79AE" w:rsidRDefault="000A79AE" w:rsidP="002D198F">
      <w:pPr>
        <w:autoSpaceDE w:val="0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0F30CD">
        <w:rPr>
          <w:rFonts w:cs="Arial"/>
          <w:sz w:val="24"/>
        </w:rPr>
        <w:t>Нижнереутчанского</w:t>
      </w:r>
      <w:r>
        <w:rPr>
          <w:rFonts w:cs="Arial"/>
          <w:sz w:val="24"/>
        </w:rPr>
        <w:t xml:space="preserve"> сельсовета Медвенского района Курской области.</w:t>
      </w:r>
    </w:p>
    <w:p w:rsidR="000A79AE" w:rsidRDefault="00BB3EF3" w:rsidP="002D198F">
      <w:pPr>
        <w:ind w:right="-115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0A79AE">
        <w:rPr>
          <w:rFonts w:cs="Arial"/>
          <w:sz w:val="24"/>
        </w:rPr>
        <w:t>. Контроль за настоящим постановлением оставляю за собой.</w:t>
      </w:r>
    </w:p>
    <w:p w:rsidR="000A79AE" w:rsidRDefault="00BB3EF3" w:rsidP="002D198F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0A79AE">
        <w:rPr>
          <w:rFonts w:cs="Arial"/>
          <w:sz w:val="24"/>
        </w:rPr>
        <w:t xml:space="preserve">.Настоящее постановление вступает в силу с 1 января </w:t>
      </w:r>
      <w:r>
        <w:rPr>
          <w:rFonts w:cs="Arial"/>
          <w:sz w:val="24"/>
        </w:rPr>
        <w:t>202</w:t>
      </w:r>
      <w:r w:rsidR="0003208A">
        <w:rPr>
          <w:rFonts w:cs="Arial"/>
          <w:sz w:val="24"/>
        </w:rPr>
        <w:t>3</w:t>
      </w:r>
      <w:r w:rsidR="000A79AE">
        <w:rPr>
          <w:rFonts w:cs="Arial"/>
          <w:sz w:val="24"/>
        </w:rPr>
        <w:t xml:space="preserve"> года и подлежит размещению на официальном сайте в сети «Интернет» Администрации </w:t>
      </w:r>
      <w:r w:rsidR="000F30CD">
        <w:rPr>
          <w:rFonts w:cs="Arial"/>
          <w:sz w:val="24"/>
        </w:rPr>
        <w:t>Нижнереутчанского</w:t>
      </w:r>
      <w:r w:rsidR="000A79AE">
        <w:rPr>
          <w:rFonts w:cs="Arial"/>
          <w:sz w:val="24"/>
        </w:rPr>
        <w:t xml:space="preserve"> сельсовета Медвенского района Курской области.</w:t>
      </w:r>
    </w:p>
    <w:p w:rsidR="00154320" w:rsidRDefault="00154320" w:rsidP="00A0607B">
      <w:pPr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spacing w:line="100" w:lineRule="atLeast"/>
        <w:rPr>
          <w:rFonts w:cs="Arial"/>
          <w:sz w:val="24"/>
        </w:rPr>
      </w:pPr>
    </w:p>
    <w:p w:rsidR="002D198F" w:rsidRDefault="002D198F">
      <w:pPr>
        <w:spacing w:line="100" w:lineRule="atLeast"/>
        <w:rPr>
          <w:rFonts w:cs="Arial"/>
          <w:sz w:val="24"/>
        </w:rPr>
      </w:pPr>
    </w:p>
    <w:p w:rsidR="00154320" w:rsidRDefault="00154320" w:rsidP="00A0607B">
      <w:pPr>
        <w:spacing w:line="100" w:lineRule="atLeast"/>
        <w:rPr>
          <w:rFonts w:cs="Arial"/>
          <w:sz w:val="24"/>
        </w:rPr>
      </w:pPr>
      <w:r>
        <w:rPr>
          <w:rFonts w:cs="Arial"/>
          <w:sz w:val="24"/>
        </w:rPr>
        <w:t xml:space="preserve">Глава </w:t>
      </w:r>
      <w:r w:rsidR="000F30CD">
        <w:rPr>
          <w:rFonts w:cs="Arial"/>
          <w:sz w:val="24"/>
        </w:rPr>
        <w:t>Нижнереутчанского</w:t>
      </w:r>
      <w:r w:rsidR="00A0607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сельсовета                         </w:t>
      </w:r>
      <w:r w:rsidR="00A0607B">
        <w:rPr>
          <w:rFonts w:cs="Arial"/>
          <w:sz w:val="24"/>
        </w:rPr>
        <w:t xml:space="preserve">                       </w:t>
      </w:r>
      <w:r w:rsidR="00150E81">
        <w:rPr>
          <w:rFonts w:cs="Arial"/>
          <w:sz w:val="24"/>
        </w:rPr>
        <w:t>П.В.Тришин</w:t>
      </w:r>
    </w:p>
    <w:p w:rsidR="00154320" w:rsidRDefault="00154320">
      <w:pPr>
        <w:rPr>
          <w:rFonts w:cs="Arial"/>
          <w:sz w:val="24"/>
        </w:rPr>
      </w:pPr>
    </w:p>
    <w:p w:rsidR="00BB3EF3" w:rsidRDefault="00BB3EF3">
      <w:pPr>
        <w:rPr>
          <w:rFonts w:cs="Arial"/>
          <w:sz w:val="24"/>
        </w:rPr>
      </w:pPr>
    </w:p>
    <w:p w:rsidR="00BB3EF3" w:rsidRDefault="00BB3EF3">
      <w:pPr>
        <w:rPr>
          <w:rFonts w:cs="Arial"/>
          <w:sz w:val="24"/>
        </w:rPr>
      </w:pPr>
    </w:p>
    <w:p w:rsidR="00BB3EF3" w:rsidRDefault="00BB3EF3">
      <w:pPr>
        <w:rPr>
          <w:rFonts w:cs="Arial"/>
          <w:sz w:val="24"/>
        </w:rPr>
      </w:pPr>
    </w:p>
    <w:p w:rsidR="00E33FD6" w:rsidRDefault="00E33FD6">
      <w:pPr>
        <w:rPr>
          <w:rFonts w:cs="Arial"/>
          <w:sz w:val="24"/>
        </w:rPr>
      </w:pPr>
    </w:p>
    <w:p w:rsidR="00E33FD6" w:rsidRDefault="00E33FD6">
      <w:pPr>
        <w:rPr>
          <w:rFonts w:cs="Arial"/>
          <w:sz w:val="24"/>
        </w:rPr>
      </w:pPr>
    </w:p>
    <w:p w:rsidR="00A0607B" w:rsidRDefault="002D198F" w:rsidP="00A0607B">
      <w:pPr>
        <w:autoSpaceDE w:val="0"/>
        <w:ind w:left="5103"/>
        <w:jc w:val="right"/>
        <w:rPr>
          <w:rFonts w:eastAsia="Calibri" w:cs="Arial"/>
          <w:bCs/>
          <w:sz w:val="24"/>
        </w:rPr>
      </w:pPr>
      <w:r>
        <w:rPr>
          <w:rFonts w:eastAsia="Calibri" w:cs="Arial"/>
          <w:bCs/>
          <w:sz w:val="24"/>
        </w:rPr>
        <w:lastRenderedPageBreak/>
        <w:t>Утверждена</w:t>
      </w:r>
    </w:p>
    <w:p w:rsidR="00A0607B" w:rsidRDefault="00A0607B" w:rsidP="00A0607B">
      <w:pPr>
        <w:ind w:left="4536"/>
        <w:jc w:val="right"/>
        <w:rPr>
          <w:rFonts w:cs="Arial"/>
          <w:sz w:val="24"/>
        </w:rPr>
      </w:pPr>
      <w:r>
        <w:rPr>
          <w:rFonts w:cs="Arial"/>
          <w:sz w:val="24"/>
        </w:rPr>
        <w:t>постановлением Администрации</w:t>
      </w:r>
      <w:r w:rsidR="00B24BD7">
        <w:rPr>
          <w:rFonts w:cs="Arial"/>
          <w:sz w:val="24"/>
        </w:rPr>
        <w:t xml:space="preserve"> </w:t>
      </w:r>
      <w:r w:rsidR="000F30CD">
        <w:rPr>
          <w:rFonts w:cs="Arial"/>
          <w:sz w:val="24"/>
        </w:rPr>
        <w:t>Нижнереутчанского</w:t>
      </w:r>
      <w:r>
        <w:rPr>
          <w:rFonts w:cs="Arial"/>
          <w:sz w:val="24"/>
        </w:rPr>
        <w:t xml:space="preserve"> сельсовета Медвенского района Курской области</w:t>
      </w:r>
    </w:p>
    <w:p w:rsidR="00A0607B" w:rsidRDefault="00A0607B" w:rsidP="00A0607B">
      <w:pPr>
        <w:autoSpaceDE w:val="0"/>
        <w:ind w:left="5103"/>
        <w:jc w:val="right"/>
        <w:rPr>
          <w:rFonts w:eastAsia="Calibri" w:cs="Arial"/>
          <w:bCs/>
          <w:sz w:val="24"/>
        </w:rPr>
      </w:pPr>
      <w:r w:rsidRPr="003F463E">
        <w:rPr>
          <w:rFonts w:eastAsia="Calibri" w:cs="Arial"/>
          <w:bCs/>
          <w:sz w:val="24"/>
        </w:rPr>
        <w:t>от «</w:t>
      </w:r>
      <w:r w:rsidR="00150E81" w:rsidRPr="003F463E">
        <w:rPr>
          <w:rFonts w:eastAsia="Calibri" w:cs="Arial"/>
          <w:bCs/>
          <w:sz w:val="24"/>
        </w:rPr>
        <w:t>2</w:t>
      </w:r>
      <w:r w:rsidR="0003208A">
        <w:rPr>
          <w:rFonts w:eastAsia="Calibri" w:cs="Arial"/>
          <w:bCs/>
          <w:sz w:val="24"/>
        </w:rPr>
        <w:t>9</w:t>
      </w:r>
      <w:r w:rsidRPr="003F463E">
        <w:rPr>
          <w:rFonts w:eastAsia="Calibri" w:cs="Arial"/>
          <w:bCs/>
          <w:sz w:val="24"/>
        </w:rPr>
        <w:t xml:space="preserve">» </w:t>
      </w:r>
      <w:r w:rsidR="003F463E" w:rsidRPr="003F463E">
        <w:rPr>
          <w:rFonts w:eastAsia="Calibri" w:cs="Arial"/>
          <w:bCs/>
          <w:sz w:val="24"/>
        </w:rPr>
        <w:t>декабря 20</w:t>
      </w:r>
      <w:r w:rsidR="0003208A">
        <w:rPr>
          <w:rFonts w:eastAsia="Calibri" w:cs="Arial"/>
          <w:bCs/>
          <w:sz w:val="24"/>
        </w:rPr>
        <w:t>22</w:t>
      </w:r>
      <w:r w:rsidRPr="003F463E">
        <w:rPr>
          <w:rFonts w:eastAsia="Calibri" w:cs="Arial"/>
          <w:bCs/>
          <w:sz w:val="24"/>
        </w:rPr>
        <w:t xml:space="preserve"> г. № </w:t>
      </w:r>
      <w:r w:rsidR="0003208A">
        <w:rPr>
          <w:rFonts w:eastAsia="Calibri" w:cs="Arial"/>
          <w:bCs/>
          <w:sz w:val="24"/>
        </w:rPr>
        <w:t>84</w:t>
      </w:r>
      <w:r w:rsidRPr="003F463E">
        <w:rPr>
          <w:rFonts w:eastAsia="Calibri" w:cs="Arial"/>
          <w:bCs/>
          <w:sz w:val="24"/>
        </w:rPr>
        <w:t>-па</w:t>
      </w: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4"/>
        </w:rPr>
      </w:pP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4"/>
        </w:rPr>
      </w:pP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4"/>
        </w:rPr>
      </w:pP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4"/>
        </w:rPr>
      </w:pP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4"/>
        </w:rPr>
      </w:pP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054969" w:rsidRDefault="00054969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МУНИЦИПАЛЬНАЯ ПРОГРАММА </w:t>
      </w: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"РАЗВИТИЕ КУЛЬТУРЫ </w:t>
      </w:r>
      <w:r w:rsidR="000F30CD">
        <w:rPr>
          <w:rFonts w:cs="Arial"/>
          <w:b/>
          <w:bCs/>
          <w:sz w:val="28"/>
          <w:szCs w:val="28"/>
        </w:rPr>
        <w:t>НИЖНЕРЕУТЧАНСКОГО</w:t>
      </w:r>
      <w:r w:rsidR="00A0607B">
        <w:rPr>
          <w:rFonts w:cs="Arial"/>
          <w:b/>
          <w:bCs/>
          <w:sz w:val="28"/>
          <w:szCs w:val="28"/>
        </w:rPr>
        <w:t xml:space="preserve"> СЕЛЬСОВЕТА МЕДВЕНСКОГО</w:t>
      </w:r>
      <w:r>
        <w:rPr>
          <w:rFonts w:cs="Arial"/>
          <w:b/>
          <w:bCs/>
          <w:sz w:val="28"/>
          <w:szCs w:val="28"/>
        </w:rPr>
        <w:t xml:space="preserve"> РАЙОНА КУРСКОЙ ОБЛАСТИ</w:t>
      </w:r>
      <w:r w:rsidR="00A0607B">
        <w:rPr>
          <w:rFonts w:cs="Arial"/>
          <w:b/>
          <w:bCs/>
          <w:sz w:val="28"/>
          <w:szCs w:val="28"/>
        </w:rPr>
        <w:t xml:space="preserve"> НА </w:t>
      </w:r>
      <w:r w:rsidR="00BB3EF3">
        <w:rPr>
          <w:rFonts w:cs="Arial"/>
          <w:b/>
          <w:bCs/>
          <w:sz w:val="28"/>
          <w:szCs w:val="28"/>
        </w:rPr>
        <w:t>202</w:t>
      </w:r>
      <w:r w:rsidR="0003208A">
        <w:rPr>
          <w:rFonts w:cs="Arial"/>
          <w:b/>
          <w:bCs/>
          <w:sz w:val="28"/>
          <w:szCs w:val="28"/>
        </w:rPr>
        <w:t>3</w:t>
      </w:r>
      <w:r w:rsidR="00BB3EF3">
        <w:rPr>
          <w:rFonts w:cs="Arial"/>
          <w:b/>
          <w:bCs/>
          <w:sz w:val="28"/>
          <w:szCs w:val="28"/>
        </w:rPr>
        <w:t>-202</w:t>
      </w:r>
      <w:r w:rsidR="0003208A">
        <w:rPr>
          <w:rFonts w:cs="Arial"/>
          <w:b/>
          <w:bCs/>
          <w:sz w:val="28"/>
          <w:szCs w:val="28"/>
        </w:rPr>
        <w:t>5</w:t>
      </w:r>
      <w:r w:rsidR="00A0607B">
        <w:rPr>
          <w:rFonts w:cs="Arial"/>
          <w:b/>
          <w:bCs/>
          <w:sz w:val="28"/>
          <w:szCs w:val="28"/>
        </w:rPr>
        <w:t xml:space="preserve"> ГОДЫ</w:t>
      </w:r>
      <w:r>
        <w:rPr>
          <w:rFonts w:cs="Arial"/>
          <w:b/>
          <w:bCs/>
          <w:sz w:val="28"/>
          <w:szCs w:val="28"/>
        </w:rPr>
        <w:t>"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A0607B" w:rsidRDefault="00A0607B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2D198F" w:rsidRDefault="002D198F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E33FD6" w:rsidRDefault="00E33FD6">
      <w:pPr>
        <w:widowControl w:val="0"/>
        <w:spacing w:line="100" w:lineRule="atLeast"/>
        <w:jc w:val="both"/>
        <w:rPr>
          <w:rFonts w:cs="Arial"/>
          <w:sz w:val="28"/>
          <w:szCs w:val="28"/>
        </w:rPr>
      </w:pPr>
    </w:p>
    <w:p w:rsidR="00154320" w:rsidRDefault="002D198F">
      <w:pPr>
        <w:widowControl w:val="0"/>
        <w:spacing w:line="100" w:lineRule="atLeast"/>
        <w:jc w:val="center"/>
        <w:rPr>
          <w:rFonts w:cs="Arial"/>
          <w:b/>
          <w:sz w:val="28"/>
          <w:szCs w:val="28"/>
        </w:rPr>
      </w:pPr>
      <w:bookmarkStart w:id="0" w:name="Par36"/>
      <w:bookmarkEnd w:id="0"/>
      <w:r>
        <w:rPr>
          <w:rFonts w:cs="Arial"/>
          <w:b/>
          <w:sz w:val="28"/>
          <w:szCs w:val="28"/>
        </w:rPr>
        <w:t>паспорт</w:t>
      </w:r>
    </w:p>
    <w:p w:rsidR="00154320" w:rsidRDefault="002D198F">
      <w:pPr>
        <w:widowControl w:val="0"/>
        <w:spacing w:line="100" w:lineRule="atLeas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</w:t>
      </w:r>
      <w:r w:rsidR="00154320">
        <w:rPr>
          <w:rFonts w:cs="Arial"/>
          <w:b/>
          <w:sz w:val="28"/>
          <w:szCs w:val="28"/>
        </w:rPr>
        <w:t xml:space="preserve">униципальной программы </w:t>
      </w: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"Развитие культуры </w:t>
      </w:r>
      <w:r w:rsidR="000F30CD">
        <w:rPr>
          <w:rFonts w:cs="Arial"/>
          <w:b/>
          <w:sz w:val="28"/>
          <w:szCs w:val="28"/>
        </w:rPr>
        <w:t>Нижнереутчанского</w:t>
      </w:r>
      <w:r w:rsidR="00A0607B">
        <w:rPr>
          <w:rFonts w:cs="Arial"/>
          <w:b/>
          <w:sz w:val="28"/>
          <w:szCs w:val="28"/>
        </w:rPr>
        <w:t xml:space="preserve"> сельсовета Медвенского</w:t>
      </w:r>
      <w:r>
        <w:rPr>
          <w:rFonts w:cs="Arial"/>
          <w:b/>
          <w:sz w:val="28"/>
          <w:szCs w:val="28"/>
        </w:rPr>
        <w:t xml:space="preserve"> района Курской области</w:t>
      </w:r>
      <w:r w:rsidR="00A0607B">
        <w:rPr>
          <w:rFonts w:cs="Arial"/>
          <w:b/>
          <w:sz w:val="28"/>
          <w:szCs w:val="28"/>
        </w:rPr>
        <w:t xml:space="preserve"> на </w:t>
      </w:r>
      <w:r w:rsidR="00BB3EF3">
        <w:rPr>
          <w:rFonts w:cs="Arial"/>
          <w:b/>
          <w:sz w:val="28"/>
          <w:szCs w:val="28"/>
        </w:rPr>
        <w:t>202</w:t>
      </w:r>
      <w:r w:rsidR="0003208A">
        <w:rPr>
          <w:rFonts w:cs="Arial"/>
          <w:b/>
          <w:sz w:val="28"/>
          <w:szCs w:val="28"/>
        </w:rPr>
        <w:t>3</w:t>
      </w:r>
      <w:r w:rsidR="00BB3EF3">
        <w:rPr>
          <w:rFonts w:cs="Arial"/>
          <w:b/>
          <w:sz w:val="28"/>
          <w:szCs w:val="28"/>
        </w:rPr>
        <w:t>-202</w:t>
      </w:r>
      <w:r w:rsidR="0003208A">
        <w:rPr>
          <w:rFonts w:cs="Arial"/>
          <w:b/>
          <w:sz w:val="28"/>
          <w:szCs w:val="28"/>
        </w:rPr>
        <w:t>5</w:t>
      </w:r>
      <w:r w:rsidR="00A0607B">
        <w:rPr>
          <w:rFonts w:cs="Arial"/>
          <w:b/>
          <w:sz w:val="28"/>
          <w:szCs w:val="28"/>
        </w:rPr>
        <w:t xml:space="preserve"> годы</w:t>
      </w:r>
      <w:r>
        <w:rPr>
          <w:rFonts w:cs="Arial"/>
          <w:b/>
          <w:sz w:val="28"/>
          <w:szCs w:val="28"/>
        </w:rPr>
        <w:t>"</w:t>
      </w:r>
    </w:p>
    <w:p w:rsidR="00A62D56" w:rsidRDefault="00A62D56" w:rsidP="00A62D56">
      <w:pPr>
        <w:ind w:hanging="360"/>
        <w:rPr>
          <w:sz w:val="28"/>
          <w:szCs w:val="28"/>
        </w:rPr>
      </w:pPr>
    </w:p>
    <w:tbl>
      <w:tblPr>
        <w:tblW w:w="9840" w:type="dxa"/>
        <w:tblLayout w:type="fixed"/>
        <w:tblLook w:val="0000"/>
      </w:tblPr>
      <w:tblGrid>
        <w:gridCol w:w="2910"/>
        <w:gridCol w:w="634"/>
        <w:gridCol w:w="6296"/>
      </w:tblGrid>
      <w:tr w:rsidR="00A62D56" w:rsidRPr="00A62D56">
        <w:tc>
          <w:tcPr>
            <w:tcW w:w="2910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6296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</w:p>
        </w:tc>
      </w:tr>
      <w:tr w:rsidR="00A62D56" w:rsidRPr="00A62D56">
        <w:tc>
          <w:tcPr>
            <w:tcW w:w="2910" w:type="dxa"/>
          </w:tcPr>
          <w:p w:rsidR="00A62D56" w:rsidRPr="00A62D56" w:rsidRDefault="00A62D56" w:rsidP="00080C8F">
            <w:pPr>
              <w:tabs>
                <w:tab w:val="left" w:pos="9540"/>
              </w:tabs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Ответственный исполнитель Программы</w:t>
            </w:r>
          </w:p>
          <w:p w:rsidR="00A62D56" w:rsidRPr="00A62D56" w:rsidRDefault="00A62D56" w:rsidP="00080C8F">
            <w:pPr>
              <w:tabs>
                <w:tab w:val="left" w:pos="9540"/>
              </w:tabs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Соисполнители Программы</w:t>
            </w: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6296" w:type="dxa"/>
          </w:tcPr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-Администраци</w:t>
            </w:r>
            <w:r>
              <w:rPr>
                <w:rFonts w:cs="Arial"/>
                <w:sz w:val="24"/>
              </w:rPr>
              <w:t>я</w:t>
            </w:r>
            <w:r w:rsidRPr="00A62D56">
              <w:rPr>
                <w:rFonts w:cs="Arial"/>
                <w:sz w:val="24"/>
              </w:rPr>
              <w:t xml:space="preserve"> </w:t>
            </w:r>
            <w:r w:rsidR="000F30CD">
              <w:rPr>
                <w:rFonts w:cs="Arial"/>
                <w:sz w:val="24"/>
              </w:rPr>
              <w:t>Нижнереутчанского</w:t>
            </w:r>
            <w:r>
              <w:rPr>
                <w:rFonts w:cs="Arial"/>
                <w:sz w:val="24"/>
              </w:rPr>
              <w:t xml:space="preserve"> </w:t>
            </w:r>
            <w:r w:rsidRPr="00A62D56">
              <w:rPr>
                <w:rFonts w:cs="Arial"/>
                <w:sz w:val="24"/>
              </w:rPr>
              <w:t>сельсовета</w:t>
            </w:r>
          </w:p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 xml:space="preserve">- </w:t>
            </w:r>
            <w:r>
              <w:rPr>
                <w:rFonts w:cs="Arial"/>
                <w:sz w:val="24"/>
              </w:rPr>
              <w:t>МКУК «</w:t>
            </w:r>
            <w:r w:rsidR="00150E81">
              <w:rPr>
                <w:rFonts w:cs="Arial"/>
                <w:sz w:val="24"/>
              </w:rPr>
              <w:t>Нижнереутчанский СДК</w:t>
            </w:r>
            <w:r>
              <w:rPr>
                <w:rFonts w:cs="Arial"/>
                <w:sz w:val="24"/>
              </w:rPr>
              <w:t>» Медвенского района Курской области</w:t>
            </w:r>
          </w:p>
        </w:tc>
      </w:tr>
      <w:tr w:rsidR="00A62D56" w:rsidRPr="00A62D56">
        <w:tc>
          <w:tcPr>
            <w:tcW w:w="2910" w:type="dxa"/>
          </w:tcPr>
          <w:p w:rsidR="00A62D56" w:rsidRPr="00A62D56" w:rsidRDefault="00A62D56" w:rsidP="00080C8F">
            <w:pPr>
              <w:tabs>
                <w:tab w:val="left" w:pos="95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Участники программы</w:t>
            </w: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6296" w:type="dxa"/>
          </w:tcPr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 xml:space="preserve">- </w:t>
            </w:r>
            <w:r>
              <w:rPr>
                <w:rFonts w:cs="Arial"/>
                <w:sz w:val="24"/>
              </w:rPr>
              <w:t>МКУК «</w:t>
            </w:r>
            <w:r w:rsidR="00150E81">
              <w:rPr>
                <w:rFonts w:cs="Arial"/>
                <w:sz w:val="24"/>
              </w:rPr>
              <w:t>Нижнереутчанский СДК</w:t>
            </w:r>
            <w:r>
              <w:rPr>
                <w:rFonts w:cs="Arial"/>
                <w:sz w:val="24"/>
              </w:rPr>
              <w:t>» Медвенского района Курской области</w:t>
            </w:r>
          </w:p>
        </w:tc>
      </w:tr>
      <w:tr w:rsidR="00A62D56" w:rsidRPr="00A62D56">
        <w:trPr>
          <w:trHeight w:val="1187"/>
        </w:trPr>
        <w:tc>
          <w:tcPr>
            <w:tcW w:w="2910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Подпрограммы программы</w:t>
            </w: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6296" w:type="dxa"/>
          </w:tcPr>
          <w:p w:rsidR="00A62D56" w:rsidRPr="00A62D56" w:rsidRDefault="00A62D56" w:rsidP="0003208A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Подпрограмма «Искусство» муниципальной программы «Развитие культуры</w:t>
            </w:r>
            <w:r>
              <w:rPr>
                <w:rFonts w:cs="Arial"/>
                <w:sz w:val="24"/>
              </w:rPr>
              <w:t xml:space="preserve"> </w:t>
            </w:r>
            <w:r w:rsidR="000F30CD">
              <w:rPr>
                <w:rFonts w:cs="Arial"/>
                <w:sz w:val="24"/>
              </w:rPr>
              <w:t>Нижнереутчанского</w:t>
            </w:r>
            <w:r>
              <w:rPr>
                <w:rFonts w:cs="Arial"/>
                <w:sz w:val="24"/>
              </w:rPr>
              <w:t xml:space="preserve"> сельсовета Медвенского района Курской области на </w:t>
            </w:r>
            <w:r w:rsidR="00BB3EF3"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3</w:t>
            </w:r>
            <w:r w:rsidR="00BB3EF3">
              <w:rPr>
                <w:rFonts w:cs="Arial"/>
                <w:sz w:val="24"/>
              </w:rPr>
              <w:t>-202</w:t>
            </w:r>
            <w:r w:rsidR="0003208A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годы»</w:t>
            </w:r>
            <w:r w:rsidRPr="00A62D56">
              <w:rPr>
                <w:rFonts w:cs="Arial"/>
                <w:color w:val="000000"/>
                <w:sz w:val="24"/>
              </w:rPr>
              <w:t xml:space="preserve"> </w:t>
            </w:r>
          </w:p>
        </w:tc>
      </w:tr>
      <w:tr w:rsidR="00A62D56" w:rsidRPr="00A62D56">
        <w:tc>
          <w:tcPr>
            <w:tcW w:w="2910" w:type="dxa"/>
          </w:tcPr>
          <w:p w:rsidR="00A62D56" w:rsidRDefault="00A62D56" w:rsidP="00B24BD7">
            <w:pPr>
              <w:tabs>
                <w:tab w:val="left" w:pos="1276"/>
                <w:tab w:val="left" w:pos="1843"/>
                <w:tab w:val="left" w:pos="9540"/>
              </w:tabs>
              <w:ind w:right="709" w:hanging="120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Основные цели Программы</w:t>
            </w:r>
          </w:p>
          <w:p w:rsidR="00B24BD7" w:rsidRDefault="00B24BD7" w:rsidP="00B24BD7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cs="Arial"/>
                <w:sz w:val="24"/>
              </w:rPr>
            </w:pPr>
          </w:p>
          <w:p w:rsidR="00B24BD7" w:rsidRPr="00A62D56" w:rsidRDefault="00B24BD7" w:rsidP="00B24BD7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cs="Arial"/>
                <w:sz w:val="24"/>
              </w:rPr>
            </w:pPr>
          </w:p>
          <w:p w:rsidR="007D6CDC" w:rsidRDefault="007D6CDC" w:rsidP="00080C8F">
            <w:pPr>
              <w:tabs>
                <w:tab w:val="left" w:pos="2412"/>
                <w:tab w:val="left" w:pos="9540"/>
              </w:tabs>
              <w:ind w:right="-164"/>
              <w:jc w:val="both"/>
              <w:rPr>
                <w:rFonts w:cs="Arial"/>
                <w:sz w:val="24"/>
              </w:rPr>
            </w:pPr>
          </w:p>
          <w:p w:rsidR="007D6CDC" w:rsidRDefault="007D6CDC" w:rsidP="00080C8F">
            <w:pPr>
              <w:tabs>
                <w:tab w:val="left" w:pos="2412"/>
                <w:tab w:val="left" w:pos="9540"/>
              </w:tabs>
              <w:ind w:right="-164"/>
              <w:jc w:val="both"/>
              <w:rPr>
                <w:rFonts w:cs="Arial"/>
                <w:sz w:val="24"/>
              </w:rPr>
            </w:pPr>
          </w:p>
          <w:p w:rsidR="007D6CDC" w:rsidRDefault="007D6CDC" w:rsidP="00080C8F">
            <w:pPr>
              <w:tabs>
                <w:tab w:val="left" w:pos="2412"/>
                <w:tab w:val="left" w:pos="9540"/>
              </w:tabs>
              <w:ind w:right="-164"/>
              <w:jc w:val="both"/>
              <w:rPr>
                <w:rFonts w:cs="Arial"/>
                <w:sz w:val="24"/>
              </w:rPr>
            </w:pPr>
          </w:p>
          <w:p w:rsidR="007D6CDC" w:rsidRDefault="007D6CDC" w:rsidP="00080C8F">
            <w:pPr>
              <w:tabs>
                <w:tab w:val="left" w:pos="2412"/>
                <w:tab w:val="left" w:pos="9540"/>
              </w:tabs>
              <w:ind w:right="-164"/>
              <w:jc w:val="both"/>
              <w:rPr>
                <w:rFonts w:cs="Arial"/>
                <w:sz w:val="24"/>
              </w:rPr>
            </w:pPr>
          </w:p>
          <w:p w:rsidR="007D6CDC" w:rsidRDefault="007D6CDC" w:rsidP="00080C8F">
            <w:pPr>
              <w:tabs>
                <w:tab w:val="left" w:pos="2412"/>
                <w:tab w:val="left" w:pos="9540"/>
              </w:tabs>
              <w:ind w:right="-164"/>
              <w:jc w:val="both"/>
              <w:rPr>
                <w:rFonts w:cs="Arial"/>
                <w:sz w:val="24"/>
              </w:rPr>
            </w:pPr>
          </w:p>
          <w:p w:rsidR="00A62D56" w:rsidRPr="00A62D56" w:rsidRDefault="00A62D56" w:rsidP="00B24BD7">
            <w:pPr>
              <w:tabs>
                <w:tab w:val="left" w:pos="2412"/>
                <w:tab w:val="left" w:pos="9540"/>
              </w:tabs>
              <w:spacing w:after="200" w:line="276" w:lineRule="auto"/>
              <w:ind w:right="567" w:hanging="120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Основные задачи Программы</w:t>
            </w: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-</w:t>
            </w:r>
          </w:p>
        </w:tc>
        <w:tc>
          <w:tcPr>
            <w:tcW w:w="6296" w:type="dxa"/>
          </w:tcPr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Основными целями</w:t>
            </w:r>
            <w:r w:rsidRPr="007D6C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D6CDC">
              <w:rPr>
                <w:rFonts w:ascii="Arial" w:hAnsi="Arial" w:cs="Arial"/>
                <w:sz w:val="24"/>
                <w:szCs w:val="24"/>
              </w:rPr>
              <w:t>Программы являются: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 xml:space="preserve">- обеспечение прав населения </w:t>
            </w:r>
            <w:r w:rsidR="000F30CD">
              <w:rPr>
                <w:rFonts w:ascii="Arial" w:hAnsi="Arial" w:cs="Arial"/>
                <w:sz w:val="24"/>
                <w:szCs w:val="24"/>
              </w:rPr>
              <w:t>Нижнереутчанского</w:t>
            </w:r>
            <w:r w:rsidRPr="007D6CDC">
              <w:rPr>
                <w:rFonts w:ascii="Arial" w:hAnsi="Arial" w:cs="Arial"/>
                <w:sz w:val="24"/>
                <w:szCs w:val="24"/>
              </w:rPr>
              <w:t xml:space="preserve"> сельсовета на доступ к культурным ценностям;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 xml:space="preserve">- обеспечение прав граждан, проживающих на территории </w:t>
            </w:r>
            <w:r w:rsidR="000F30CD">
              <w:rPr>
                <w:rFonts w:ascii="Arial" w:hAnsi="Arial" w:cs="Arial"/>
                <w:sz w:val="24"/>
                <w:szCs w:val="24"/>
              </w:rPr>
              <w:t>Нижнереутчанского</w:t>
            </w:r>
            <w:r w:rsidRPr="007D6CDC">
              <w:rPr>
                <w:rFonts w:ascii="Arial" w:hAnsi="Arial" w:cs="Arial"/>
                <w:sz w:val="24"/>
                <w:szCs w:val="24"/>
              </w:rPr>
              <w:t xml:space="preserve"> сельсовета, в сфере культуры, информации и  образования</w:t>
            </w:r>
            <w:r w:rsidR="007D6CDC" w:rsidRPr="007D6C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6CDC" w:rsidRPr="007D6CDC" w:rsidRDefault="007D6CDC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- создание условий для развития культуры;</w:t>
            </w:r>
          </w:p>
          <w:p w:rsidR="007D6CDC" w:rsidRPr="007D6CDC" w:rsidRDefault="007D6CDC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-развитие учреждения культуры и его модернизация.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 xml:space="preserve">- сохранение объектов культурного наследия и обеспечение равного права граждан, проживающих на территории </w:t>
            </w:r>
            <w:r w:rsidR="000F30CD">
              <w:rPr>
                <w:rFonts w:ascii="Arial" w:hAnsi="Arial" w:cs="Arial"/>
                <w:sz w:val="24"/>
                <w:szCs w:val="24"/>
              </w:rPr>
              <w:t>Нижнереутчанского</w:t>
            </w:r>
            <w:r w:rsidRPr="007D6CDC">
              <w:rPr>
                <w:rFonts w:ascii="Arial" w:hAnsi="Arial" w:cs="Arial"/>
                <w:sz w:val="24"/>
                <w:szCs w:val="24"/>
              </w:rPr>
              <w:t xml:space="preserve"> сельсовета, на доступ к объектам культурного наследия;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 xml:space="preserve">- обеспечение информационных потребностей граждан, проживающих на территории </w:t>
            </w:r>
            <w:r w:rsidR="000F30CD">
              <w:rPr>
                <w:rFonts w:ascii="Arial" w:hAnsi="Arial" w:cs="Arial"/>
                <w:sz w:val="24"/>
                <w:szCs w:val="24"/>
              </w:rPr>
              <w:t>Нижнереутчанского</w:t>
            </w:r>
            <w:r w:rsidRPr="007D6CDC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 xml:space="preserve">- сохранение и развитие творческого потенциала </w:t>
            </w:r>
            <w:r w:rsidR="000F30CD">
              <w:rPr>
                <w:rFonts w:ascii="Arial" w:hAnsi="Arial" w:cs="Arial"/>
                <w:sz w:val="24"/>
                <w:szCs w:val="24"/>
              </w:rPr>
              <w:t>Нижнереутчанского</w:t>
            </w:r>
            <w:r w:rsidRPr="007D6CDC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- создание условий для внедрения инновационной и проектной деятельности в сфере культуры;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- повышение профессионального уровня кадров в области культуры и искусства;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- укрепление единого культурного пространства сельсовета;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>- интеграция культуры сельсовета в районное, областное и российское культурное пространство;</w:t>
            </w:r>
          </w:p>
          <w:p w:rsidR="00A62D56" w:rsidRPr="007D6CDC" w:rsidRDefault="00A62D56" w:rsidP="007D6CD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C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D6CDC">
              <w:rPr>
                <w:rFonts w:ascii="Arial" w:hAnsi="Arial" w:cs="Arial"/>
                <w:sz w:val="24"/>
                <w:szCs w:val="24"/>
              </w:rPr>
              <w:t>сохранение культурного наследия;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-создание условий для организации досуга и обеспечения жителей поселения услугами учреждения культуры</w:t>
            </w:r>
            <w:r>
              <w:rPr>
                <w:rFonts w:cs="Arial"/>
                <w:sz w:val="24"/>
              </w:rPr>
              <w:t>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-создание условий для повышения качества работы учреждений культуры</w:t>
            </w:r>
            <w:r>
              <w:rPr>
                <w:rFonts w:cs="Arial"/>
                <w:sz w:val="24"/>
              </w:rPr>
              <w:t>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- </w:t>
            </w:r>
            <w:r w:rsidRPr="007D6CDC">
              <w:rPr>
                <w:rFonts w:cs="Arial"/>
                <w:sz w:val="24"/>
              </w:rPr>
              <w:t>предоставления муниципальных услуг</w:t>
            </w:r>
            <w:r>
              <w:rPr>
                <w:rFonts w:cs="Arial"/>
                <w:sz w:val="24"/>
              </w:rPr>
              <w:t>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</w:t>
            </w:r>
            <w:r w:rsidRPr="007D6CDC">
              <w:rPr>
                <w:rFonts w:cs="Arial"/>
                <w:sz w:val="24"/>
              </w:rPr>
              <w:t>материально-техническое обеспечение деятельности учреждений культуры поселения</w:t>
            </w:r>
            <w:r>
              <w:rPr>
                <w:rFonts w:cs="Arial"/>
                <w:sz w:val="24"/>
              </w:rPr>
              <w:t>;</w:t>
            </w:r>
          </w:p>
          <w:p w:rsidR="00A62D56" w:rsidRPr="007D6CDC" w:rsidRDefault="007D6CDC" w:rsidP="007D6CDC">
            <w:pPr>
              <w:pStyle w:val="12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- </w:t>
            </w:r>
            <w:r w:rsidRPr="007D6CDC">
              <w:rPr>
                <w:rFonts w:cs="Arial"/>
                <w:sz w:val="24"/>
              </w:rPr>
              <w:t>привлечения населения к активному участию культурной жизни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A62D56" w:rsidRPr="00A62D56">
        <w:trPr>
          <w:trHeight w:val="1562"/>
        </w:trPr>
        <w:tc>
          <w:tcPr>
            <w:tcW w:w="2910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ind w:left="-120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Важнейшие целевые индикаторы и показатели Программы</w:t>
            </w: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6296" w:type="dxa"/>
          </w:tcPr>
          <w:p w:rsidR="00A62D56" w:rsidRDefault="00A62D56" w:rsidP="007D6CDC">
            <w:pPr>
              <w:tabs>
                <w:tab w:val="left" w:pos="9540"/>
              </w:tabs>
              <w:ind w:left="-108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- удельный вес населения сельсовета, участвующего в культурных мероприятиях, проводимых муниципальными учреждениями культуры;</w:t>
            </w:r>
          </w:p>
          <w:p w:rsidR="007D6CDC" w:rsidRPr="00A62D56" w:rsidRDefault="007D6CDC" w:rsidP="007D6CDC">
            <w:pPr>
              <w:tabs>
                <w:tab w:val="left" w:pos="9540"/>
              </w:tabs>
              <w:ind w:left="-108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 число культурно-досуговых мероприятий;</w:t>
            </w:r>
          </w:p>
          <w:p w:rsidR="00A62D56" w:rsidRPr="00A62D56" w:rsidRDefault="00A62D56" w:rsidP="007D6CDC">
            <w:pPr>
              <w:tabs>
                <w:tab w:val="left" w:pos="9540"/>
              </w:tabs>
              <w:ind w:left="-108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 xml:space="preserve">- доля объектов культурного наследия, не требующих проведения противоаварийных работ и капитального ремонта, от общего количества объектов культурного наследия </w:t>
            </w:r>
            <w:r w:rsidR="000F30CD">
              <w:rPr>
                <w:rFonts w:cs="Arial"/>
                <w:sz w:val="24"/>
              </w:rPr>
              <w:t>Нижнереутчанского</w:t>
            </w:r>
            <w:r w:rsidRPr="00A62D56">
              <w:rPr>
                <w:rFonts w:cs="Arial"/>
                <w:sz w:val="24"/>
              </w:rPr>
              <w:t xml:space="preserve"> сельсовета.</w:t>
            </w:r>
          </w:p>
          <w:p w:rsidR="00A62D56" w:rsidRPr="00A62D56" w:rsidRDefault="00A62D56" w:rsidP="007D6CDC">
            <w:pPr>
              <w:tabs>
                <w:tab w:val="left" w:pos="9540"/>
              </w:tabs>
              <w:spacing w:after="200" w:line="276" w:lineRule="auto"/>
              <w:ind w:left="-108"/>
              <w:jc w:val="both"/>
              <w:rPr>
                <w:rFonts w:cs="Arial"/>
                <w:sz w:val="24"/>
              </w:rPr>
            </w:pPr>
          </w:p>
        </w:tc>
      </w:tr>
      <w:tr w:rsidR="00A62D56" w:rsidRPr="00A62D56">
        <w:tc>
          <w:tcPr>
            <w:tcW w:w="2910" w:type="dxa"/>
          </w:tcPr>
          <w:p w:rsidR="00A62D56" w:rsidRPr="003F463E" w:rsidRDefault="00A62D56" w:rsidP="00080C8F">
            <w:pPr>
              <w:tabs>
                <w:tab w:val="left" w:pos="9540"/>
              </w:tabs>
              <w:spacing w:after="200" w:line="276" w:lineRule="auto"/>
              <w:ind w:left="-120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Этапы и сроки реализации Программы</w:t>
            </w: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6296" w:type="dxa"/>
          </w:tcPr>
          <w:p w:rsidR="00A62D56" w:rsidRPr="00A62D56" w:rsidRDefault="00A62D56" w:rsidP="0003208A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 xml:space="preserve">- </w:t>
            </w:r>
            <w:r w:rsidR="00BB3EF3"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3</w:t>
            </w:r>
            <w:r w:rsidRPr="00A62D56">
              <w:rPr>
                <w:rFonts w:cs="Arial"/>
                <w:sz w:val="24"/>
              </w:rPr>
              <w:t xml:space="preserve"> – </w:t>
            </w:r>
            <w:r w:rsidR="00BB3EF3"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5</w:t>
            </w:r>
            <w:r w:rsidRPr="00A62D56">
              <w:rPr>
                <w:rFonts w:cs="Arial"/>
                <w:sz w:val="24"/>
              </w:rPr>
              <w:t xml:space="preserve"> годы </w:t>
            </w:r>
          </w:p>
        </w:tc>
      </w:tr>
      <w:tr w:rsidR="00A62D56" w:rsidRPr="00A62D56">
        <w:tc>
          <w:tcPr>
            <w:tcW w:w="2910" w:type="dxa"/>
          </w:tcPr>
          <w:p w:rsidR="00A62D56" w:rsidRPr="00A62D56" w:rsidRDefault="00A62D56" w:rsidP="00080C8F">
            <w:pPr>
              <w:tabs>
                <w:tab w:val="left" w:pos="9540"/>
              </w:tabs>
              <w:ind w:left="-108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Объемы и источники</w:t>
            </w:r>
            <w:r w:rsidR="00B24BD7">
              <w:rPr>
                <w:rFonts w:cs="Arial"/>
                <w:sz w:val="24"/>
              </w:rPr>
              <w:t xml:space="preserve"> </w:t>
            </w:r>
            <w:r w:rsidRPr="00A62D56">
              <w:rPr>
                <w:rFonts w:cs="Arial"/>
                <w:sz w:val="24"/>
              </w:rPr>
              <w:t>финансирования</w:t>
            </w:r>
            <w:r w:rsidR="00B24BD7">
              <w:rPr>
                <w:rFonts w:cs="Arial"/>
                <w:sz w:val="24"/>
              </w:rPr>
              <w:t xml:space="preserve"> </w:t>
            </w:r>
            <w:r w:rsidRPr="00A62D56">
              <w:rPr>
                <w:rFonts w:cs="Arial"/>
                <w:sz w:val="24"/>
              </w:rPr>
              <w:t>Программы</w:t>
            </w:r>
          </w:p>
          <w:p w:rsidR="00A62D56" w:rsidRPr="00A62D56" w:rsidRDefault="00A62D56" w:rsidP="00080C8F">
            <w:pPr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rPr>
                <w:rFonts w:cs="Arial"/>
                <w:sz w:val="24"/>
              </w:rPr>
            </w:pPr>
          </w:p>
          <w:p w:rsidR="00A62D56" w:rsidRPr="00B24BD7" w:rsidRDefault="00A62D56" w:rsidP="00080C8F">
            <w:pPr>
              <w:spacing w:after="200" w:line="276" w:lineRule="auto"/>
              <w:rPr>
                <w:rFonts w:cs="Arial"/>
                <w:sz w:val="24"/>
              </w:rPr>
            </w:pP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-</w:t>
            </w:r>
          </w:p>
        </w:tc>
        <w:tc>
          <w:tcPr>
            <w:tcW w:w="6296" w:type="dxa"/>
          </w:tcPr>
          <w:p w:rsidR="00A62D56" w:rsidRPr="00A62D56" w:rsidRDefault="00A62D56" w:rsidP="00080C8F">
            <w:pPr>
              <w:pStyle w:val="12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общий объем финансирования Программы за счет</w:t>
            </w:r>
          </w:p>
          <w:p w:rsidR="00A62D56" w:rsidRPr="00A62D56" w:rsidRDefault="00A62D56" w:rsidP="00080C8F">
            <w:pPr>
              <w:pStyle w:val="12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средств бюджета муниципального образования -</w:t>
            </w:r>
            <w:r w:rsidR="0003208A">
              <w:rPr>
                <w:rFonts w:cs="Arial"/>
                <w:sz w:val="24"/>
              </w:rPr>
              <w:t>294397</w:t>
            </w:r>
            <w:r w:rsidR="005F7BB7">
              <w:rPr>
                <w:rFonts w:cs="Arial"/>
                <w:sz w:val="24"/>
              </w:rPr>
              <w:t>,00</w:t>
            </w:r>
            <w:r w:rsidRPr="00A62D56">
              <w:rPr>
                <w:rFonts w:cs="Arial"/>
                <w:sz w:val="24"/>
              </w:rPr>
              <w:t xml:space="preserve"> рублей в том числе: </w:t>
            </w:r>
          </w:p>
          <w:p w:rsidR="00A62D56" w:rsidRPr="00A62D56" w:rsidRDefault="00A62D56" w:rsidP="00080C8F">
            <w:pPr>
              <w:pStyle w:val="12"/>
              <w:jc w:val="both"/>
              <w:rPr>
                <w:rFonts w:cs="Arial"/>
                <w:sz w:val="24"/>
              </w:rPr>
            </w:pPr>
          </w:p>
          <w:p w:rsidR="00A62D56" w:rsidRPr="00A62D56" w:rsidRDefault="00BB3EF3" w:rsidP="00080C8F">
            <w:pPr>
              <w:ind w:left="1026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3</w:t>
            </w:r>
            <w:r w:rsidR="00A62D56" w:rsidRPr="00A62D56">
              <w:rPr>
                <w:rFonts w:cs="Arial"/>
                <w:sz w:val="24"/>
              </w:rPr>
              <w:t xml:space="preserve"> год –  </w:t>
            </w:r>
            <w:r w:rsidR="0003208A">
              <w:rPr>
                <w:rFonts w:cs="Arial"/>
                <w:sz w:val="24"/>
              </w:rPr>
              <w:t>294397</w:t>
            </w:r>
            <w:r w:rsidR="00150E81">
              <w:rPr>
                <w:rFonts w:cs="Arial"/>
                <w:sz w:val="24"/>
              </w:rPr>
              <w:t>,00</w:t>
            </w:r>
            <w:r w:rsidR="00A62D56" w:rsidRPr="00A62D56">
              <w:rPr>
                <w:rFonts w:cs="Arial"/>
                <w:sz w:val="24"/>
              </w:rPr>
              <w:t xml:space="preserve"> рублей;</w:t>
            </w:r>
          </w:p>
          <w:p w:rsidR="00A62D56" w:rsidRPr="00A62D56" w:rsidRDefault="00BB3EF3" w:rsidP="00080C8F">
            <w:pPr>
              <w:ind w:left="1026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4</w:t>
            </w:r>
            <w:r w:rsidR="00A62D56" w:rsidRPr="00A62D56">
              <w:rPr>
                <w:rFonts w:cs="Arial"/>
                <w:sz w:val="24"/>
              </w:rPr>
              <w:t xml:space="preserve"> год –  </w:t>
            </w:r>
            <w:r w:rsidR="0003208A">
              <w:rPr>
                <w:rFonts w:cs="Arial"/>
                <w:sz w:val="24"/>
              </w:rPr>
              <w:t>0,</w:t>
            </w:r>
            <w:r w:rsidR="00150E81">
              <w:rPr>
                <w:rFonts w:cs="Arial"/>
                <w:sz w:val="24"/>
              </w:rPr>
              <w:t>00</w:t>
            </w:r>
            <w:r w:rsidR="00A62D56" w:rsidRPr="00A62D56">
              <w:rPr>
                <w:rFonts w:cs="Arial"/>
                <w:sz w:val="24"/>
              </w:rPr>
              <w:t xml:space="preserve"> рублей;</w:t>
            </w:r>
          </w:p>
          <w:p w:rsidR="00A62D56" w:rsidRPr="00A62D56" w:rsidRDefault="00BB3EF3" w:rsidP="00080C8F">
            <w:pPr>
              <w:ind w:left="1026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5</w:t>
            </w:r>
            <w:r w:rsidR="00A62D56" w:rsidRPr="00A62D56">
              <w:rPr>
                <w:rFonts w:cs="Arial"/>
                <w:sz w:val="24"/>
              </w:rPr>
              <w:t xml:space="preserve"> год –  </w:t>
            </w:r>
            <w:r w:rsidR="0003208A">
              <w:rPr>
                <w:rFonts w:cs="Arial"/>
                <w:sz w:val="24"/>
              </w:rPr>
              <w:t>0</w:t>
            </w:r>
            <w:r w:rsidR="00150E81">
              <w:rPr>
                <w:rFonts w:cs="Arial"/>
                <w:sz w:val="24"/>
              </w:rPr>
              <w:t>,00</w:t>
            </w:r>
            <w:r w:rsidR="00A62D56" w:rsidRPr="00A62D56">
              <w:rPr>
                <w:rFonts w:cs="Arial"/>
                <w:sz w:val="24"/>
              </w:rPr>
              <w:t xml:space="preserve"> рублей</w:t>
            </w:r>
            <w:r w:rsidR="00C80B93">
              <w:rPr>
                <w:rFonts w:cs="Arial"/>
                <w:sz w:val="24"/>
              </w:rPr>
              <w:t>.</w:t>
            </w:r>
          </w:p>
          <w:p w:rsidR="00A62D56" w:rsidRPr="00A62D56" w:rsidRDefault="00A62D56" w:rsidP="00080C8F">
            <w:pPr>
              <w:ind w:left="1026"/>
              <w:jc w:val="both"/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Объем бюджетных ассигнований подпрограммы «Искусство» муниципальной программы «Развитие культуры</w:t>
            </w:r>
            <w:r w:rsidR="00054969">
              <w:rPr>
                <w:rFonts w:cs="Arial"/>
                <w:sz w:val="24"/>
              </w:rPr>
              <w:t xml:space="preserve"> </w:t>
            </w:r>
            <w:r w:rsidR="000F30CD">
              <w:rPr>
                <w:rFonts w:cs="Arial"/>
                <w:color w:val="000000"/>
                <w:sz w:val="24"/>
              </w:rPr>
              <w:t>Нижнереутчанского</w:t>
            </w:r>
            <w:r w:rsidRPr="00A62D56">
              <w:rPr>
                <w:rFonts w:cs="Arial"/>
                <w:color w:val="000000"/>
                <w:sz w:val="24"/>
              </w:rPr>
              <w:t xml:space="preserve"> сельсовета </w:t>
            </w:r>
            <w:r w:rsidR="00054969">
              <w:rPr>
                <w:rFonts w:cs="Arial"/>
                <w:color w:val="000000"/>
                <w:sz w:val="24"/>
              </w:rPr>
              <w:t>Медвенского</w:t>
            </w:r>
            <w:r w:rsidRPr="00A62D56">
              <w:rPr>
                <w:rFonts w:cs="Arial"/>
                <w:color w:val="000000"/>
                <w:sz w:val="24"/>
              </w:rPr>
              <w:t xml:space="preserve"> района </w:t>
            </w:r>
            <w:r w:rsidR="00054969">
              <w:rPr>
                <w:rFonts w:cs="Arial"/>
                <w:color w:val="000000"/>
                <w:sz w:val="24"/>
              </w:rPr>
              <w:t xml:space="preserve">Курской области </w:t>
            </w:r>
            <w:r w:rsidRPr="00A62D56">
              <w:rPr>
                <w:rFonts w:cs="Arial"/>
                <w:color w:val="000000"/>
                <w:sz w:val="24"/>
              </w:rPr>
              <w:t xml:space="preserve">на </w:t>
            </w:r>
            <w:r w:rsidR="00BB3EF3">
              <w:rPr>
                <w:rFonts w:cs="Arial"/>
                <w:color w:val="000000"/>
                <w:sz w:val="24"/>
              </w:rPr>
              <w:t>202</w:t>
            </w:r>
            <w:r w:rsidR="0003208A">
              <w:rPr>
                <w:rFonts w:cs="Arial"/>
                <w:color w:val="000000"/>
                <w:sz w:val="24"/>
              </w:rPr>
              <w:t>3</w:t>
            </w:r>
            <w:r w:rsidR="00BB3EF3">
              <w:rPr>
                <w:rFonts w:cs="Arial"/>
                <w:color w:val="000000"/>
                <w:sz w:val="24"/>
              </w:rPr>
              <w:t>-202</w:t>
            </w:r>
            <w:r w:rsidR="0003208A">
              <w:rPr>
                <w:rFonts w:cs="Arial"/>
                <w:color w:val="000000"/>
                <w:sz w:val="24"/>
              </w:rPr>
              <w:t>5</w:t>
            </w:r>
            <w:r w:rsidRPr="00A62D56">
              <w:rPr>
                <w:rFonts w:cs="Arial"/>
                <w:color w:val="000000"/>
                <w:sz w:val="24"/>
              </w:rPr>
              <w:t xml:space="preserve"> годы"</w:t>
            </w:r>
          </w:p>
          <w:p w:rsidR="00054969" w:rsidRPr="00A62D56" w:rsidRDefault="00A62D56" w:rsidP="00054969">
            <w:pPr>
              <w:pStyle w:val="12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годы за счет средств бюджета муниц</w:t>
            </w:r>
            <w:r w:rsidR="0003208A">
              <w:rPr>
                <w:rFonts w:cs="Arial"/>
                <w:sz w:val="24"/>
              </w:rPr>
              <w:t>ипального образования составит 294397</w:t>
            </w:r>
            <w:r w:rsidR="00775684">
              <w:rPr>
                <w:rFonts w:cs="Arial"/>
                <w:sz w:val="24"/>
              </w:rPr>
              <w:t>,00</w:t>
            </w:r>
            <w:r w:rsidR="00775684" w:rsidRPr="00A62D56">
              <w:rPr>
                <w:rFonts w:cs="Arial"/>
                <w:sz w:val="24"/>
              </w:rPr>
              <w:t xml:space="preserve"> рублей </w:t>
            </w:r>
            <w:r w:rsidR="00054969" w:rsidRPr="00A62D56">
              <w:rPr>
                <w:rFonts w:cs="Arial"/>
                <w:sz w:val="24"/>
              </w:rPr>
              <w:t>в том числе:</w:t>
            </w:r>
          </w:p>
          <w:p w:rsidR="00054969" w:rsidRPr="00A62D56" w:rsidRDefault="00054969" w:rsidP="00054969">
            <w:pPr>
              <w:pStyle w:val="12"/>
              <w:jc w:val="both"/>
              <w:rPr>
                <w:rFonts w:cs="Arial"/>
                <w:sz w:val="24"/>
              </w:rPr>
            </w:pPr>
          </w:p>
          <w:p w:rsidR="00C80B93" w:rsidRPr="00A62D56" w:rsidRDefault="00C80B93" w:rsidP="00C80B93">
            <w:pPr>
              <w:ind w:left="1026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3 год – 294397</w:t>
            </w:r>
            <w:r>
              <w:rPr>
                <w:rFonts w:cs="Arial"/>
                <w:sz w:val="24"/>
              </w:rPr>
              <w:t>,00</w:t>
            </w:r>
            <w:r w:rsidRPr="00A62D56">
              <w:rPr>
                <w:rFonts w:cs="Arial"/>
                <w:sz w:val="24"/>
              </w:rPr>
              <w:t xml:space="preserve"> рублей;</w:t>
            </w:r>
          </w:p>
          <w:p w:rsidR="00C80B93" w:rsidRPr="00A62D56" w:rsidRDefault="00C80B93" w:rsidP="00C80B93">
            <w:pPr>
              <w:ind w:left="1026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4 год – 0</w:t>
            </w:r>
            <w:r>
              <w:rPr>
                <w:rFonts w:cs="Arial"/>
                <w:sz w:val="24"/>
              </w:rPr>
              <w:t>,00</w:t>
            </w:r>
            <w:r w:rsidRPr="00A62D56">
              <w:rPr>
                <w:rFonts w:cs="Arial"/>
                <w:sz w:val="24"/>
              </w:rPr>
              <w:t xml:space="preserve"> рублей;</w:t>
            </w:r>
          </w:p>
          <w:p w:rsidR="00C80B93" w:rsidRPr="00A62D56" w:rsidRDefault="00C80B93" w:rsidP="00C80B93">
            <w:pPr>
              <w:ind w:left="1026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</w:t>
            </w:r>
            <w:r w:rsidR="0003208A">
              <w:rPr>
                <w:rFonts w:cs="Arial"/>
                <w:sz w:val="24"/>
              </w:rPr>
              <w:t>5 год – 0</w:t>
            </w:r>
            <w:r>
              <w:rPr>
                <w:rFonts w:cs="Arial"/>
                <w:sz w:val="24"/>
              </w:rPr>
              <w:t>,00</w:t>
            </w:r>
            <w:r w:rsidRPr="00A62D56">
              <w:rPr>
                <w:rFonts w:cs="Arial"/>
                <w:sz w:val="24"/>
              </w:rPr>
              <w:t xml:space="preserve"> рублей</w:t>
            </w:r>
            <w:r>
              <w:rPr>
                <w:rFonts w:cs="Arial"/>
                <w:sz w:val="24"/>
              </w:rPr>
              <w:t>.</w:t>
            </w:r>
          </w:p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</w:p>
          <w:p w:rsidR="00A62D56" w:rsidRPr="00A62D56" w:rsidRDefault="00A62D56" w:rsidP="00080C8F">
            <w:pPr>
              <w:tabs>
                <w:tab w:val="left" w:pos="9540"/>
              </w:tabs>
              <w:jc w:val="both"/>
              <w:rPr>
                <w:rFonts w:cs="Arial"/>
                <w:sz w:val="24"/>
              </w:rPr>
            </w:pPr>
          </w:p>
        </w:tc>
      </w:tr>
      <w:tr w:rsidR="00A62D56" w:rsidRPr="00A62D56">
        <w:tc>
          <w:tcPr>
            <w:tcW w:w="2910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  <w:r w:rsidRPr="00A62D56">
              <w:rPr>
                <w:rFonts w:cs="Arial"/>
                <w:sz w:val="24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34" w:type="dxa"/>
          </w:tcPr>
          <w:p w:rsidR="00A62D56" w:rsidRPr="00A62D56" w:rsidRDefault="00A62D56" w:rsidP="00080C8F">
            <w:pPr>
              <w:tabs>
                <w:tab w:val="left" w:pos="9540"/>
              </w:tabs>
              <w:spacing w:after="200"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6296" w:type="dxa"/>
          </w:tcPr>
          <w:p w:rsidR="00A62D56" w:rsidRPr="007D6CDC" w:rsidRDefault="00A62D56" w:rsidP="007D6CDC">
            <w:pPr>
              <w:ind w:left="-108"/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В результате реализации Программы ожидается:</w:t>
            </w:r>
          </w:p>
          <w:p w:rsidR="00A62D56" w:rsidRPr="007D6CDC" w:rsidRDefault="00A62D56" w:rsidP="007D6CDC">
            <w:pPr>
              <w:ind w:left="-108"/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 увеличение удельного веса населения сельсовета, участвующего в культурных мероприятиях, пров</w:t>
            </w:r>
            <w:r w:rsidR="007D6CDC" w:rsidRPr="007D6CDC">
              <w:rPr>
                <w:rFonts w:cs="Arial"/>
                <w:sz w:val="24"/>
              </w:rPr>
              <w:t>одимых учреждениями культуры;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-укрепление материально-технической базы и оснащение учреждения культуры;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-развитие самодеятельного народного творчества, увеличение</w:t>
            </w:r>
            <w:r>
              <w:rPr>
                <w:rFonts w:cs="Arial"/>
                <w:sz w:val="24"/>
              </w:rPr>
              <w:t xml:space="preserve"> </w:t>
            </w:r>
            <w:r w:rsidRPr="007D6CDC">
              <w:rPr>
                <w:rFonts w:cs="Arial"/>
                <w:sz w:val="24"/>
              </w:rPr>
              <w:t>числа творческих коллективов и участников в них;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-повышение квалификации работников сферы культуры;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-укрепление семьи и воспитание молодежи в лучших российских традициях</w:t>
            </w:r>
          </w:p>
          <w:p w:rsidR="007D6CDC" w:rsidRPr="007D6CDC" w:rsidRDefault="007D6CDC" w:rsidP="007D6CDC">
            <w:pPr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 оснащение учреждений культуры  поселения  современным  технологическим оборудованием</w:t>
            </w:r>
            <w:r>
              <w:rPr>
                <w:rFonts w:cs="Arial"/>
                <w:sz w:val="24"/>
              </w:rPr>
              <w:t>;</w:t>
            </w:r>
          </w:p>
          <w:p w:rsidR="007D6CDC" w:rsidRPr="007D6CDC" w:rsidRDefault="007D6CDC" w:rsidP="007D6CDC">
            <w:pPr>
              <w:ind w:left="-108"/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>-финансирование начислени</w:t>
            </w:r>
            <w:r w:rsidR="000C5A8F">
              <w:rPr>
                <w:rFonts w:cs="Arial"/>
                <w:sz w:val="24"/>
              </w:rPr>
              <w:t>й</w:t>
            </w:r>
            <w:r w:rsidRPr="007D6CDC">
              <w:rPr>
                <w:rFonts w:cs="Arial"/>
                <w:sz w:val="24"/>
              </w:rPr>
              <w:t xml:space="preserve"> заработной платы, материальных  выплат учреждени</w:t>
            </w:r>
            <w:r w:rsidR="000C5A8F">
              <w:rPr>
                <w:rFonts w:cs="Arial"/>
                <w:sz w:val="24"/>
              </w:rPr>
              <w:t>ю</w:t>
            </w:r>
            <w:r w:rsidRPr="007D6CDC">
              <w:rPr>
                <w:rFonts w:cs="Arial"/>
                <w:sz w:val="24"/>
              </w:rPr>
              <w:t xml:space="preserve"> культуры</w:t>
            </w:r>
            <w:r>
              <w:rPr>
                <w:rFonts w:cs="Arial"/>
                <w:sz w:val="24"/>
              </w:rPr>
              <w:t>;</w:t>
            </w:r>
          </w:p>
          <w:p w:rsidR="00A62D56" w:rsidRPr="007D6CDC" w:rsidRDefault="00A62D56" w:rsidP="007D6CDC">
            <w:pPr>
              <w:ind w:left="-108"/>
              <w:jc w:val="both"/>
              <w:rPr>
                <w:rFonts w:cs="Arial"/>
                <w:sz w:val="24"/>
              </w:rPr>
            </w:pPr>
            <w:r w:rsidRPr="007D6CDC">
              <w:rPr>
                <w:rFonts w:cs="Arial"/>
                <w:sz w:val="24"/>
              </w:rPr>
              <w:t xml:space="preserve">- увеличение доли объектов культурного наследия, не требующих проведения противоаварийных работ и капитального ремонта, от общего количества объектов культурного наследия </w:t>
            </w:r>
            <w:r w:rsidR="000F30CD">
              <w:rPr>
                <w:rFonts w:cs="Arial"/>
                <w:sz w:val="24"/>
              </w:rPr>
              <w:t>Нижнереутчанского</w:t>
            </w:r>
            <w:r w:rsidRPr="007D6CDC">
              <w:rPr>
                <w:rFonts w:cs="Arial"/>
                <w:sz w:val="24"/>
              </w:rPr>
              <w:t xml:space="preserve"> сельсовета на 5 %.</w:t>
            </w:r>
          </w:p>
          <w:p w:rsidR="00A62D56" w:rsidRPr="007D6CDC" w:rsidRDefault="00A62D56" w:rsidP="007D6CDC">
            <w:pPr>
              <w:spacing w:after="200" w:line="276" w:lineRule="auto"/>
              <w:ind w:left="-108"/>
              <w:jc w:val="both"/>
              <w:rPr>
                <w:rFonts w:cs="Arial"/>
                <w:sz w:val="24"/>
              </w:rPr>
            </w:pPr>
          </w:p>
        </w:tc>
      </w:tr>
    </w:tbl>
    <w:p w:rsidR="00A62D56" w:rsidRPr="00A62D56" w:rsidRDefault="00A62D56" w:rsidP="00A62D56">
      <w:pPr>
        <w:ind w:left="360"/>
        <w:jc w:val="center"/>
        <w:rPr>
          <w:rFonts w:cs="Arial"/>
          <w:b/>
          <w:sz w:val="24"/>
        </w:rPr>
      </w:pPr>
    </w:p>
    <w:p w:rsidR="00A62D56" w:rsidRDefault="00A62D56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0C5A8F" w:rsidRDefault="000C5A8F" w:rsidP="00A62D56">
      <w:pPr>
        <w:ind w:left="360"/>
        <w:jc w:val="center"/>
        <w:rPr>
          <w:rFonts w:cs="Arial"/>
          <w:b/>
          <w:sz w:val="24"/>
        </w:rPr>
      </w:pPr>
    </w:p>
    <w:p w:rsidR="00B24BD7" w:rsidRDefault="00B24BD7" w:rsidP="00A62D56">
      <w:pPr>
        <w:ind w:left="360"/>
        <w:jc w:val="center"/>
        <w:rPr>
          <w:rFonts w:cs="Arial"/>
          <w:b/>
          <w:sz w:val="24"/>
        </w:rPr>
      </w:pPr>
    </w:p>
    <w:p w:rsidR="00B24BD7" w:rsidRDefault="00B24BD7" w:rsidP="00A62D56">
      <w:pPr>
        <w:ind w:left="360"/>
        <w:jc w:val="center"/>
        <w:rPr>
          <w:rFonts w:cs="Arial"/>
          <w:b/>
          <w:sz w:val="24"/>
        </w:rPr>
      </w:pPr>
    </w:p>
    <w:p w:rsidR="00C80B93" w:rsidRDefault="00C80B93" w:rsidP="00A62D56">
      <w:pPr>
        <w:ind w:left="360"/>
        <w:jc w:val="center"/>
        <w:rPr>
          <w:rFonts w:cs="Arial"/>
          <w:b/>
          <w:sz w:val="24"/>
        </w:rPr>
      </w:pPr>
    </w:p>
    <w:p w:rsidR="00C80B93" w:rsidRDefault="00C80B93" w:rsidP="00A62D56">
      <w:pPr>
        <w:ind w:left="360"/>
        <w:jc w:val="center"/>
        <w:rPr>
          <w:rFonts w:cs="Arial"/>
          <w:b/>
          <w:sz w:val="24"/>
        </w:rPr>
      </w:pPr>
    </w:p>
    <w:p w:rsidR="00C80B93" w:rsidRDefault="00C80B93" w:rsidP="00A62D56">
      <w:pPr>
        <w:ind w:left="360"/>
        <w:jc w:val="center"/>
        <w:rPr>
          <w:rFonts w:cs="Arial"/>
          <w:b/>
          <w:sz w:val="24"/>
        </w:rPr>
      </w:pPr>
    </w:p>
    <w:p w:rsidR="00C80B93" w:rsidRDefault="00C80B93" w:rsidP="00A62D56">
      <w:pPr>
        <w:ind w:left="360"/>
        <w:jc w:val="center"/>
        <w:rPr>
          <w:rFonts w:cs="Arial"/>
          <w:b/>
          <w:sz w:val="24"/>
        </w:rPr>
      </w:pPr>
    </w:p>
    <w:p w:rsidR="002D198F" w:rsidRDefault="002D198F" w:rsidP="00A62D56">
      <w:pPr>
        <w:ind w:left="360"/>
        <w:jc w:val="center"/>
        <w:rPr>
          <w:rFonts w:cs="Arial"/>
          <w:b/>
          <w:sz w:val="24"/>
        </w:rPr>
      </w:pPr>
    </w:p>
    <w:p w:rsidR="00B24BD7" w:rsidRDefault="00B24BD7" w:rsidP="00A62D56">
      <w:pPr>
        <w:ind w:left="360"/>
        <w:jc w:val="center"/>
        <w:rPr>
          <w:rFonts w:cs="Arial"/>
          <w:b/>
          <w:sz w:val="24"/>
        </w:rPr>
      </w:pPr>
    </w:p>
    <w:p w:rsidR="00A62D56" w:rsidRPr="00A62D56" w:rsidRDefault="00A62D56" w:rsidP="00A62D56">
      <w:pPr>
        <w:ind w:left="360"/>
        <w:jc w:val="center"/>
        <w:rPr>
          <w:rFonts w:cs="Arial"/>
          <w:sz w:val="24"/>
        </w:rPr>
      </w:pPr>
      <w:r w:rsidRPr="00A62D56">
        <w:rPr>
          <w:rFonts w:cs="Arial"/>
          <w:b/>
          <w:sz w:val="24"/>
          <w:lang w:val="en-US"/>
        </w:rPr>
        <w:t>I</w:t>
      </w:r>
      <w:r w:rsidRPr="00A62D56">
        <w:rPr>
          <w:rFonts w:cs="Arial"/>
          <w:b/>
          <w:sz w:val="24"/>
        </w:rPr>
        <w:t>. Характеристика проблемы, на решение которой направлена</w:t>
      </w:r>
    </w:p>
    <w:p w:rsidR="00A62D56" w:rsidRPr="00A62D56" w:rsidRDefault="00A62D56" w:rsidP="00A62D56">
      <w:pPr>
        <w:ind w:left="360"/>
        <w:jc w:val="center"/>
        <w:rPr>
          <w:rFonts w:cs="Arial"/>
          <w:b/>
          <w:sz w:val="24"/>
        </w:rPr>
      </w:pPr>
      <w:r w:rsidRPr="00A62D56">
        <w:rPr>
          <w:rFonts w:cs="Arial"/>
          <w:b/>
          <w:sz w:val="24"/>
        </w:rPr>
        <w:t>Программа</w:t>
      </w:r>
    </w:p>
    <w:p w:rsidR="00A62D56" w:rsidRPr="00A62D56" w:rsidRDefault="00A62D56" w:rsidP="00A62D56">
      <w:pPr>
        <w:pStyle w:val="12"/>
        <w:ind w:firstLine="709"/>
        <w:jc w:val="both"/>
        <w:rPr>
          <w:rFonts w:cs="Arial"/>
          <w:sz w:val="24"/>
        </w:rPr>
      </w:pPr>
    </w:p>
    <w:p w:rsidR="00A62D56" w:rsidRPr="00A62D56" w:rsidRDefault="00A62D56" w:rsidP="00A62D56">
      <w:pPr>
        <w:pStyle w:val="12"/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Муниципальная программа «Развитие культуры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 </w:t>
      </w:r>
      <w:r w:rsidR="00054969">
        <w:rPr>
          <w:rFonts w:cs="Arial"/>
          <w:sz w:val="24"/>
        </w:rPr>
        <w:t>Медвенского</w:t>
      </w:r>
      <w:r w:rsidRPr="00A62D56">
        <w:rPr>
          <w:rFonts w:cs="Arial"/>
          <w:sz w:val="24"/>
        </w:rPr>
        <w:t xml:space="preserve"> района Курской области на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3</w:t>
      </w:r>
      <w:r w:rsidRPr="00A62D56">
        <w:rPr>
          <w:rFonts w:cs="Arial"/>
          <w:sz w:val="24"/>
        </w:rPr>
        <w:t xml:space="preserve"> –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5</w:t>
      </w:r>
      <w:r w:rsidRPr="00A62D56">
        <w:rPr>
          <w:rFonts w:cs="Arial"/>
          <w:sz w:val="24"/>
        </w:rPr>
        <w:t xml:space="preserve"> годы» (далее - Программа) ориентирована на дальнейшую реализацию государственной политики в сфере культуры на период до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5</w:t>
      </w:r>
      <w:r w:rsidRPr="00A62D56">
        <w:rPr>
          <w:rFonts w:cs="Arial"/>
          <w:sz w:val="24"/>
        </w:rPr>
        <w:t xml:space="preserve"> года.</w:t>
      </w:r>
    </w:p>
    <w:p w:rsidR="00A62D56" w:rsidRPr="00A62D56" w:rsidRDefault="00A62D56" w:rsidP="00A62D56">
      <w:pPr>
        <w:pStyle w:val="12"/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Процессы, происходящие в </w:t>
      </w:r>
      <w:r w:rsidR="00775684">
        <w:rPr>
          <w:rFonts w:cs="Arial"/>
          <w:sz w:val="24"/>
        </w:rPr>
        <w:t>Нижнереутчанском</w:t>
      </w:r>
      <w:r w:rsidRPr="00A62D56">
        <w:rPr>
          <w:rFonts w:cs="Arial"/>
          <w:sz w:val="24"/>
        </w:rPr>
        <w:t xml:space="preserve"> сельсовете, свидетельствуют, что культура является активным участником социально-экономического развития. Программа предусматривает дальнейший рост ее влияния на жизнь общества.</w:t>
      </w:r>
    </w:p>
    <w:p w:rsidR="00A62D56" w:rsidRPr="00A62D56" w:rsidRDefault="00775684" w:rsidP="00A62D56">
      <w:pPr>
        <w:pStyle w:val="12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Нижнереутчанский</w:t>
      </w:r>
      <w:r w:rsidR="00A62D56" w:rsidRPr="00A62D56">
        <w:rPr>
          <w:rFonts w:cs="Arial"/>
          <w:sz w:val="24"/>
        </w:rPr>
        <w:t xml:space="preserve"> сельсовет обладает богатым историко-культурным потенциалом. Историческое прошлое села, выдающиеся люди, сложившиеся культурные традиции составляют основу развития культуры в современных условиях.</w:t>
      </w:r>
    </w:p>
    <w:p w:rsidR="00A62D56" w:rsidRPr="00A62D56" w:rsidRDefault="00775684" w:rsidP="00A62D56">
      <w:pPr>
        <w:pStyle w:val="12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Нижнереутчанский</w:t>
      </w:r>
      <w:r w:rsidR="00A62D56" w:rsidRPr="00A62D56">
        <w:rPr>
          <w:rFonts w:cs="Arial"/>
          <w:sz w:val="24"/>
        </w:rPr>
        <w:t xml:space="preserve"> сельсовет располагает муниципальн</w:t>
      </w:r>
      <w:r w:rsidR="000C5A8F">
        <w:rPr>
          <w:rFonts w:cs="Arial"/>
          <w:sz w:val="24"/>
        </w:rPr>
        <w:t>ыми</w:t>
      </w:r>
      <w:r w:rsidR="00A62D56" w:rsidRPr="00A62D56">
        <w:rPr>
          <w:rFonts w:cs="Arial"/>
          <w:sz w:val="24"/>
        </w:rPr>
        <w:t xml:space="preserve"> учрежден</w:t>
      </w:r>
      <w:r w:rsidR="000C5A8F">
        <w:rPr>
          <w:rFonts w:cs="Arial"/>
          <w:sz w:val="24"/>
        </w:rPr>
        <w:t>иями</w:t>
      </w:r>
      <w:r w:rsidR="00A62D56" w:rsidRPr="00A62D56">
        <w:rPr>
          <w:rFonts w:cs="Arial"/>
          <w:sz w:val="24"/>
        </w:rPr>
        <w:t xml:space="preserve"> культуры, которые предоставляют населению </w:t>
      </w:r>
      <w:r w:rsidR="000F30CD">
        <w:rPr>
          <w:rFonts w:cs="Arial"/>
          <w:sz w:val="24"/>
        </w:rPr>
        <w:t>Нижнереутчанского</w:t>
      </w:r>
      <w:r w:rsidR="00A62D56" w:rsidRPr="00A62D56">
        <w:rPr>
          <w:rFonts w:cs="Arial"/>
          <w:sz w:val="24"/>
        </w:rPr>
        <w:t xml:space="preserve">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Учреждения культуры </w:t>
      </w:r>
      <w:r w:rsidR="000F30CD">
        <w:rPr>
          <w:rFonts w:cs="Arial"/>
          <w:sz w:val="24"/>
        </w:rPr>
        <w:t>Нижнереутчанского</w:t>
      </w:r>
      <w:r w:rsidR="00A62D56" w:rsidRPr="00A62D56">
        <w:rPr>
          <w:rFonts w:cs="Arial"/>
          <w:sz w:val="24"/>
        </w:rPr>
        <w:t xml:space="preserve"> сельсовета находятся в шаговой доступности от населения, что открывает перед ними большие возможности.</w:t>
      </w:r>
    </w:p>
    <w:p w:rsidR="00A62D56" w:rsidRPr="00A62D56" w:rsidRDefault="00A62D56" w:rsidP="00A62D5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Основные направления Программы формируются с учетом результатов реализации программы </w:t>
      </w:r>
      <w:r w:rsidR="00775684">
        <w:rPr>
          <w:rFonts w:cs="Arial"/>
          <w:sz w:val="24"/>
        </w:rPr>
        <w:t>«Развитие культуры в муниципальном образовании «Нижнереутчанский сельсовет» Медв</w:t>
      </w:r>
      <w:r w:rsidR="00C80B93">
        <w:rPr>
          <w:rFonts w:cs="Arial"/>
          <w:sz w:val="24"/>
        </w:rPr>
        <w:t>енского района на 20</w:t>
      </w:r>
      <w:r w:rsidR="0003208A">
        <w:rPr>
          <w:rFonts w:cs="Arial"/>
          <w:sz w:val="24"/>
        </w:rPr>
        <w:t>20</w:t>
      </w:r>
      <w:r w:rsidR="00775684">
        <w:rPr>
          <w:rFonts w:cs="Arial"/>
          <w:sz w:val="24"/>
        </w:rPr>
        <w:t>-</w:t>
      </w:r>
      <w:r w:rsidR="00BB3EF3">
        <w:rPr>
          <w:rFonts w:cs="Arial"/>
          <w:sz w:val="24"/>
        </w:rPr>
        <w:t>20</w:t>
      </w:r>
      <w:r w:rsidR="0003208A">
        <w:rPr>
          <w:rFonts w:cs="Arial"/>
          <w:sz w:val="24"/>
        </w:rPr>
        <w:t>22</w:t>
      </w:r>
      <w:r w:rsidR="00775684">
        <w:rPr>
          <w:rFonts w:cs="Arial"/>
          <w:sz w:val="24"/>
        </w:rPr>
        <w:t xml:space="preserve"> годы». </w:t>
      </w:r>
      <w:r w:rsidRPr="00A62D56">
        <w:rPr>
          <w:rFonts w:cs="Arial"/>
          <w:sz w:val="24"/>
        </w:rPr>
        <w:t>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учреждений культуры.</w:t>
      </w:r>
    </w:p>
    <w:p w:rsidR="00A62D56" w:rsidRPr="00775684" w:rsidRDefault="00A62D56" w:rsidP="00B24BD7">
      <w:pPr>
        <w:ind w:firstLine="709"/>
        <w:jc w:val="both"/>
        <w:rPr>
          <w:rFonts w:cs="Arial"/>
          <w:color w:val="000000"/>
          <w:sz w:val="24"/>
          <w:shd w:val="clear" w:color="auto" w:fill="FFFFFF"/>
        </w:rPr>
      </w:pPr>
      <w:r w:rsidRPr="00A62D56">
        <w:rPr>
          <w:rFonts w:cs="Arial"/>
          <w:sz w:val="24"/>
        </w:rPr>
        <w:t xml:space="preserve">Несмотря на то, что удалось добиться сохранения народных промыслов и  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</w:t>
      </w:r>
      <w:r w:rsidRPr="00775684">
        <w:rPr>
          <w:rFonts w:cs="Arial"/>
          <w:color w:val="000000"/>
          <w:sz w:val="24"/>
        </w:rPr>
        <w:t>Ф</w:t>
      </w:r>
      <w:r w:rsidRPr="00775684">
        <w:rPr>
          <w:rFonts w:cs="Arial"/>
          <w:color w:val="000000"/>
          <w:sz w:val="24"/>
          <w:shd w:val="clear" w:color="auto" w:fill="FFFFFF"/>
        </w:rPr>
        <w:t>естивали исполнителей народной песни и Праздник русской культуры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Не случайно в последние годы увеличилось количество фольклорных коллективов и клубных формирований народных промыслов.</w:t>
      </w:r>
    </w:p>
    <w:p w:rsidR="00A62D56" w:rsidRPr="00775684" w:rsidRDefault="00A62D56" w:rsidP="00B24BD7">
      <w:pPr>
        <w:ind w:firstLine="709"/>
        <w:jc w:val="both"/>
        <w:rPr>
          <w:rFonts w:cs="Arial"/>
          <w:color w:val="000000"/>
          <w:sz w:val="24"/>
          <w:shd w:val="clear" w:color="auto" w:fill="FFFFFF"/>
        </w:rPr>
      </w:pPr>
      <w:r w:rsidRPr="00775684">
        <w:rPr>
          <w:rFonts w:cs="Arial"/>
          <w:color w:val="000000"/>
          <w:sz w:val="24"/>
          <w:shd w:val="clear" w:color="auto" w:fill="FFFFFF"/>
        </w:rPr>
        <w:t>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сетей.</w:t>
      </w:r>
    </w:p>
    <w:p w:rsidR="00A62D56" w:rsidRPr="00A62D56" w:rsidRDefault="00A62D56" w:rsidP="00B24BD7">
      <w:pPr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>Внедрение современных образовательных программ и новых методов обучения способствуют значительному повышению профессионального мастерства работников культурной сферы, 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A62D56" w:rsidRPr="00775684" w:rsidRDefault="00A62D56" w:rsidP="000C5A8F">
      <w:pPr>
        <w:ind w:firstLine="567"/>
        <w:jc w:val="both"/>
        <w:rPr>
          <w:rFonts w:cs="Arial"/>
          <w:color w:val="000000"/>
          <w:sz w:val="24"/>
          <w:shd w:val="clear" w:color="auto" w:fill="FFFFFF"/>
        </w:rPr>
      </w:pPr>
      <w:r w:rsidRPr="00775684">
        <w:rPr>
          <w:rFonts w:cs="Arial"/>
          <w:color w:val="000000"/>
          <w:sz w:val="24"/>
          <w:shd w:val="clear" w:color="auto" w:fill="FFFFFF"/>
        </w:rPr>
        <w:t>Современное развитие кинематографии диктует более широкий охват населения киномероприятиями. Сегодняшняя задача - совершенствование разнообразных форм и методов работы с населением посредством киноискусства: кинофестивали,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A62D56" w:rsidRPr="00A62D56" w:rsidRDefault="00A62D56" w:rsidP="00A62D5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</w:rPr>
      </w:pPr>
      <w:r w:rsidRPr="00A62D56">
        <w:rPr>
          <w:rFonts w:cs="Arial"/>
          <w:sz w:val="24"/>
        </w:rPr>
        <w:t>Программа должна обеспечить преемственность в работе по реализации стратегии развития сферы культуры, направлений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A62D56" w:rsidRPr="00A62D56" w:rsidRDefault="00A62D56" w:rsidP="00A62D5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Сформулированные цели Программы соответствуют целям и приоритетным задачам социально-экономического развития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 сельсовета.</w:t>
      </w:r>
    </w:p>
    <w:p w:rsidR="00A62D56" w:rsidRPr="00A62D56" w:rsidRDefault="00A62D56" w:rsidP="00A62D5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</w:rPr>
      </w:pPr>
      <w:r w:rsidRPr="00A62D56">
        <w:rPr>
          <w:rFonts w:cs="Arial"/>
          <w:sz w:val="24"/>
        </w:rPr>
        <w:t>Необходимо уделять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:rsidR="00A62D56" w:rsidRPr="00A62D56" w:rsidRDefault="00A62D56" w:rsidP="00A62D5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С помощью программных мероприятий будут решаться такие серьезные проблемы, как приобщение жителей к фундаментальным духовным ценностям, восстановление и развитие социального и экономического потенциала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сельсовета. Организация занятости населения, развитие интеллектуального и творческого потенциала населения, что в определенной степени может рассматриваться как один из факторов формирования привлекательного образа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сельсовета, влияющий на качество жизни и развитие культуры.</w:t>
      </w:r>
    </w:p>
    <w:p w:rsidR="00A62D56" w:rsidRPr="00A62D56" w:rsidRDefault="00A62D56" w:rsidP="00A62D5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Система программных мероприятий, взаимосвязанных по срокам, исполнителям и финансовым ресурсам, позволит решить задачи, направленные на достижение поставленных целей, с учетом сложившихся в </w:t>
      </w:r>
      <w:r w:rsidR="00775684">
        <w:rPr>
          <w:rFonts w:cs="Arial"/>
          <w:sz w:val="24"/>
        </w:rPr>
        <w:t>Нижнереутчанском</w:t>
      </w:r>
      <w:r w:rsidRPr="00A62D56">
        <w:rPr>
          <w:rFonts w:cs="Arial"/>
          <w:sz w:val="24"/>
        </w:rPr>
        <w:t xml:space="preserve"> сельсовете экономических условий.</w:t>
      </w:r>
    </w:p>
    <w:p w:rsidR="00A62D56" w:rsidRPr="00A62D56" w:rsidRDefault="00A62D56" w:rsidP="00A62D5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Муниципальная программа «Развитие культуры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 </w:t>
      </w:r>
      <w:r w:rsidR="00054969">
        <w:rPr>
          <w:rFonts w:cs="Arial"/>
          <w:sz w:val="24"/>
        </w:rPr>
        <w:t>Медвенского</w:t>
      </w:r>
      <w:r w:rsidRPr="00A62D56">
        <w:rPr>
          <w:rFonts w:cs="Arial"/>
          <w:sz w:val="24"/>
        </w:rPr>
        <w:t xml:space="preserve"> района Курской области на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3</w:t>
      </w:r>
      <w:r w:rsidRPr="00A62D56">
        <w:rPr>
          <w:rFonts w:cs="Arial"/>
          <w:sz w:val="24"/>
        </w:rPr>
        <w:t xml:space="preserve"> - </w:t>
      </w:r>
      <w:r w:rsidR="00BB3EF3">
        <w:rPr>
          <w:rFonts w:cs="Arial"/>
          <w:sz w:val="24"/>
        </w:rPr>
        <w:t>202</w:t>
      </w:r>
      <w:r w:rsidR="0003208A">
        <w:rPr>
          <w:rFonts w:cs="Arial"/>
          <w:sz w:val="24"/>
        </w:rPr>
        <w:t>5</w:t>
      </w:r>
      <w:r w:rsidRPr="00A62D56">
        <w:rPr>
          <w:rFonts w:cs="Arial"/>
          <w:sz w:val="24"/>
        </w:rPr>
        <w:t xml:space="preserve"> годы» будет направлена на решение существующих проблем и достижение приоритетов, имеющихся в сфере культуры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A62D56" w:rsidRPr="00A62D56" w:rsidRDefault="00A62D56" w:rsidP="00A62D56">
      <w:pPr>
        <w:pStyle w:val="12"/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>Жесткие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A62D56" w:rsidRPr="00A62D56" w:rsidRDefault="00A62D56" w:rsidP="00A62D56">
      <w:pPr>
        <w:pStyle w:val="12"/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>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A62D56" w:rsidRPr="00A62D56" w:rsidRDefault="00A62D56" w:rsidP="00A62D56">
      <w:pPr>
        <w:pStyle w:val="12"/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>Выполнение в полном объеме плановых мероприятий позволит достичь поставленных целей.</w:t>
      </w:r>
    </w:p>
    <w:p w:rsidR="00A62D56" w:rsidRPr="00902B5B" w:rsidRDefault="00A62D56" w:rsidP="00A62D56">
      <w:pPr>
        <w:pStyle w:val="12"/>
        <w:ind w:firstLine="709"/>
        <w:jc w:val="both"/>
        <w:rPr>
          <w:rFonts w:cs="Arial"/>
          <w:sz w:val="24"/>
        </w:rPr>
      </w:pPr>
    </w:p>
    <w:p w:rsidR="00902B5B" w:rsidRPr="00902B5B" w:rsidRDefault="00902B5B" w:rsidP="00902B5B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color w:val="000000"/>
          <w:sz w:val="24"/>
        </w:rPr>
      </w:pPr>
      <w:r w:rsidRPr="00902B5B">
        <w:rPr>
          <w:rFonts w:cs="Arial"/>
          <w:b/>
          <w:color w:val="000000"/>
          <w:sz w:val="24"/>
        </w:rPr>
        <w:t>Сохранение и развитие традиционной народной культуры</w:t>
      </w:r>
    </w:p>
    <w:p w:rsidR="00902B5B" w:rsidRPr="00902B5B" w:rsidRDefault="00902B5B" w:rsidP="00902B5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4"/>
        </w:rPr>
      </w:pPr>
    </w:p>
    <w:p w:rsidR="00902B5B" w:rsidRPr="00902B5B" w:rsidRDefault="00902B5B" w:rsidP="00902B5B">
      <w:pPr>
        <w:ind w:firstLine="708"/>
        <w:jc w:val="both"/>
        <w:rPr>
          <w:rFonts w:cs="Arial"/>
          <w:color w:val="000000"/>
          <w:sz w:val="24"/>
        </w:rPr>
      </w:pPr>
      <w:r w:rsidRPr="00902B5B">
        <w:rPr>
          <w:rFonts w:cs="Arial"/>
          <w:color w:val="000000"/>
          <w:sz w:val="24"/>
        </w:rPr>
        <w:t>В сфере культуры, особенно в сельской местности, наиболее массовыми, доступным и востребованным учреждением остаются сельские клубы, дома досуга. Формируя свою деятельность по принципам многофункционального культурного центра,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сельские Дома культуры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и другие.</w:t>
      </w:r>
    </w:p>
    <w:p w:rsidR="00902B5B" w:rsidRPr="00902B5B" w:rsidRDefault="00902B5B" w:rsidP="00902B5B">
      <w:pPr>
        <w:ind w:firstLine="708"/>
        <w:jc w:val="both"/>
        <w:rPr>
          <w:rFonts w:cs="Arial"/>
          <w:color w:val="000000"/>
          <w:sz w:val="24"/>
        </w:rPr>
      </w:pPr>
      <w:r w:rsidRPr="00902B5B">
        <w:rPr>
          <w:rFonts w:cs="Arial"/>
          <w:color w:val="000000"/>
          <w:sz w:val="24"/>
        </w:rPr>
        <w:t>В сельских клубах, домах досугов  организуются мероприятия, способствующие нравственному и патриотическому воспитанию подрастающего поколения, профилактика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902B5B" w:rsidRPr="00902B5B" w:rsidRDefault="00902B5B" w:rsidP="00902B5B">
      <w:pPr>
        <w:ind w:firstLine="708"/>
        <w:jc w:val="both"/>
        <w:rPr>
          <w:rFonts w:cs="Arial"/>
          <w:color w:val="000000"/>
          <w:sz w:val="24"/>
        </w:rPr>
      </w:pPr>
      <w:r w:rsidRPr="00902B5B">
        <w:rPr>
          <w:rFonts w:cs="Arial"/>
          <w:color w:val="000000"/>
          <w:sz w:val="24"/>
        </w:rPr>
        <w:t>Сложилась система традиционных творческих мероприятий по жанрам любительского искусства, таких как музыкальные, хореографические, творческие мастерские, выставки детского творчества.</w:t>
      </w:r>
    </w:p>
    <w:p w:rsidR="00902B5B" w:rsidRPr="00902B5B" w:rsidRDefault="00902B5B" w:rsidP="00902B5B">
      <w:pPr>
        <w:ind w:firstLine="720"/>
        <w:jc w:val="both"/>
        <w:rPr>
          <w:rFonts w:cs="Arial"/>
          <w:color w:val="000000"/>
          <w:sz w:val="24"/>
        </w:rPr>
      </w:pPr>
      <w:r w:rsidRPr="00902B5B">
        <w:rPr>
          <w:rFonts w:cs="Arial"/>
          <w:color w:val="000000"/>
          <w:sz w:val="24"/>
        </w:rPr>
        <w:t>В сельских клубах культуры, домах досугов существует дефицит средств для реализации мероприятий по сохранению традиционной народной культуры, разрушение материально-технической базы.</w:t>
      </w:r>
    </w:p>
    <w:p w:rsidR="00902B5B" w:rsidRPr="00902B5B" w:rsidRDefault="00902B5B" w:rsidP="00902B5B">
      <w:pPr>
        <w:ind w:firstLine="720"/>
        <w:jc w:val="both"/>
        <w:rPr>
          <w:rStyle w:val="FontStyle19"/>
          <w:rFonts w:ascii="Arial" w:hAnsi="Arial" w:cs="Arial"/>
          <w:color w:val="000000"/>
          <w:sz w:val="24"/>
          <w:szCs w:val="24"/>
        </w:rPr>
      </w:pPr>
      <w:r w:rsidRPr="00902B5B">
        <w:rPr>
          <w:rStyle w:val="FontStyle19"/>
          <w:rFonts w:ascii="Arial" w:hAnsi="Arial" w:cs="Arial"/>
          <w:color w:val="000000"/>
          <w:sz w:val="24"/>
          <w:szCs w:val="24"/>
        </w:rPr>
        <w:t>Несмотря на принимаемые меры, состояние материально-технической базы в сельских клубах культуры, домах досугов  продолжается ухудшаться, что значительно сдерживает развитие современных форм просветительно-досуговой деятельности и информационно-образовательных услуг.</w:t>
      </w:r>
    </w:p>
    <w:p w:rsidR="00902B5B" w:rsidRPr="00902B5B" w:rsidRDefault="00902B5B" w:rsidP="00902B5B">
      <w:pPr>
        <w:ind w:firstLine="720"/>
        <w:jc w:val="both"/>
        <w:rPr>
          <w:rStyle w:val="FontStyle19"/>
          <w:rFonts w:ascii="Arial" w:hAnsi="Arial" w:cs="Arial"/>
          <w:color w:val="000000"/>
          <w:sz w:val="24"/>
          <w:szCs w:val="24"/>
        </w:rPr>
      </w:pPr>
      <w:r w:rsidRPr="00902B5B">
        <w:rPr>
          <w:rStyle w:val="FontStyle19"/>
          <w:rFonts w:ascii="Arial" w:hAnsi="Arial" w:cs="Arial"/>
          <w:color w:val="000000"/>
          <w:sz w:val="24"/>
          <w:szCs w:val="24"/>
        </w:rPr>
        <w:t>Нужно сосредоточить усилия на обеспечении равного доступа населения к услугам учреждения культуры,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учреждения культуры, улучшении материально-технической базы в сельских клубах и домах досугов.</w:t>
      </w:r>
    </w:p>
    <w:p w:rsidR="00902B5B" w:rsidRPr="00902B5B" w:rsidRDefault="00902B5B" w:rsidP="00902B5B">
      <w:pPr>
        <w:widowControl w:val="0"/>
        <w:autoSpaceDE w:val="0"/>
        <w:autoSpaceDN w:val="0"/>
        <w:adjustRightInd w:val="0"/>
        <w:outlineLvl w:val="1"/>
        <w:rPr>
          <w:rFonts w:cs="Arial"/>
          <w:sz w:val="24"/>
        </w:rPr>
      </w:pPr>
    </w:p>
    <w:p w:rsidR="00902B5B" w:rsidRPr="00902B5B" w:rsidRDefault="00902B5B" w:rsidP="00902B5B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4"/>
        </w:rPr>
      </w:pPr>
      <w:r w:rsidRPr="00902B5B">
        <w:rPr>
          <w:rFonts w:cs="Arial"/>
          <w:b/>
          <w:sz w:val="24"/>
        </w:rPr>
        <w:t>Поддержка творческих инициатив населения и организаций культуры</w:t>
      </w:r>
    </w:p>
    <w:p w:rsidR="00902B5B" w:rsidRPr="00902B5B" w:rsidRDefault="00902B5B" w:rsidP="00902B5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</w:p>
    <w:p w:rsidR="00902B5B" w:rsidRPr="00902B5B" w:rsidRDefault="00902B5B" w:rsidP="00902B5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 w:rsidRPr="00902B5B">
        <w:rPr>
          <w:rFonts w:cs="Arial"/>
          <w:sz w:val="24"/>
        </w:rPr>
        <w:t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</w:t>
      </w:r>
    </w:p>
    <w:p w:rsidR="00902B5B" w:rsidRPr="00902B5B" w:rsidRDefault="00902B5B" w:rsidP="00902B5B">
      <w:pPr>
        <w:autoSpaceDE w:val="0"/>
        <w:autoSpaceDN w:val="0"/>
        <w:adjustRightInd w:val="0"/>
        <w:ind w:firstLine="684"/>
        <w:jc w:val="both"/>
        <w:rPr>
          <w:rFonts w:cs="Arial"/>
          <w:sz w:val="24"/>
        </w:rPr>
      </w:pPr>
      <w:r w:rsidRPr="00902B5B">
        <w:rPr>
          <w:rFonts w:cs="Arial"/>
          <w:sz w:val="24"/>
        </w:rPr>
        <w:t>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пространства.</w:t>
      </w:r>
    </w:p>
    <w:p w:rsidR="00902B5B" w:rsidRPr="00902B5B" w:rsidRDefault="00902B5B" w:rsidP="00902B5B">
      <w:pPr>
        <w:widowControl w:val="0"/>
        <w:autoSpaceDE w:val="0"/>
        <w:autoSpaceDN w:val="0"/>
        <w:adjustRightInd w:val="0"/>
        <w:outlineLvl w:val="1"/>
        <w:rPr>
          <w:rFonts w:cs="Arial"/>
          <w:sz w:val="24"/>
        </w:rPr>
      </w:pPr>
    </w:p>
    <w:p w:rsidR="00902B5B" w:rsidRPr="00902B5B" w:rsidRDefault="00902B5B" w:rsidP="00902B5B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4"/>
        </w:rPr>
      </w:pPr>
      <w:r w:rsidRPr="00902B5B">
        <w:rPr>
          <w:rFonts w:cs="Arial"/>
          <w:b/>
          <w:sz w:val="24"/>
        </w:rPr>
        <w:t>Организация и проведение культурных мероприятий</w:t>
      </w:r>
    </w:p>
    <w:p w:rsidR="00902B5B" w:rsidRPr="00902B5B" w:rsidRDefault="00902B5B" w:rsidP="00902B5B">
      <w:pPr>
        <w:ind w:firstLine="708"/>
        <w:jc w:val="both"/>
        <w:rPr>
          <w:rFonts w:cs="Arial"/>
          <w:sz w:val="24"/>
        </w:rPr>
      </w:pPr>
    </w:p>
    <w:p w:rsidR="00902B5B" w:rsidRPr="00902B5B" w:rsidRDefault="00902B5B" w:rsidP="00902B5B">
      <w:pPr>
        <w:ind w:firstLine="709"/>
        <w:jc w:val="both"/>
        <w:rPr>
          <w:rFonts w:cs="Arial"/>
          <w:sz w:val="24"/>
        </w:rPr>
      </w:pPr>
      <w:r w:rsidRPr="00902B5B">
        <w:rPr>
          <w:rFonts w:cs="Arial"/>
          <w:sz w:val="24"/>
        </w:rPr>
        <w:t>Ежегодно в селе проводится ряд культурных массовых мероприятий, позволяющих вовлечь в культурную жизнь большие часть населения, в том числе мероприятия, связанные с празднованием календарных праздников и памятных дат. В течение нескольких лет в селе проводятся «Фестиваль патриотической песни»</w:t>
      </w:r>
      <w:r>
        <w:rPr>
          <w:rFonts w:cs="Arial"/>
          <w:sz w:val="24"/>
        </w:rPr>
        <w:t>,</w:t>
      </w:r>
      <w:r w:rsidRPr="00902B5B">
        <w:rPr>
          <w:rFonts w:cs="Arial"/>
          <w:sz w:val="24"/>
        </w:rPr>
        <w:t xml:space="preserve"> «Масленичное гулянье»</w:t>
      </w:r>
      <w:r>
        <w:rPr>
          <w:rFonts w:cs="Arial"/>
          <w:sz w:val="24"/>
        </w:rPr>
        <w:t>,</w:t>
      </w:r>
      <w:r w:rsidRPr="00902B5B">
        <w:rPr>
          <w:rFonts w:cs="Arial"/>
          <w:sz w:val="24"/>
        </w:rPr>
        <w:t xml:space="preserve">  «День Семьи», «День памяти и скорби», «День Молодежи»</w:t>
      </w:r>
      <w:r>
        <w:rPr>
          <w:rFonts w:cs="Arial"/>
          <w:sz w:val="24"/>
        </w:rPr>
        <w:t>,</w:t>
      </w:r>
      <w:r w:rsidRPr="00902B5B">
        <w:rPr>
          <w:rFonts w:cs="Arial"/>
          <w:sz w:val="24"/>
        </w:rPr>
        <w:t xml:space="preserve"> «День матери», «День пожилого человека» и многие другие. </w:t>
      </w:r>
    </w:p>
    <w:p w:rsidR="00902B5B" w:rsidRPr="00902B5B" w:rsidRDefault="00902B5B" w:rsidP="00902B5B">
      <w:pPr>
        <w:ind w:firstLine="709"/>
        <w:jc w:val="both"/>
        <w:rPr>
          <w:rFonts w:cs="Arial"/>
          <w:sz w:val="24"/>
        </w:rPr>
      </w:pPr>
      <w:r w:rsidRPr="00902B5B">
        <w:rPr>
          <w:rFonts w:cs="Arial"/>
          <w:sz w:val="24"/>
        </w:rPr>
        <w:t>Созданию условий, обеспечивающих доступ населения</w:t>
      </w:r>
      <w:r w:rsidR="004D3836">
        <w:rPr>
          <w:rFonts w:cs="Arial"/>
          <w:sz w:val="24"/>
        </w:rPr>
        <w:t xml:space="preserve"> к</w:t>
      </w:r>
      <w:r w:rsidRPr="00902B5B">
        <w:rPr>
          <w:rFonts w:cs="Arial"/>
          <w:sz w:val="24"/>
        </w:rPr>
        <w:t xml:space="preserve"> культурным ценностям способствует привлечение в культурный процесс большее число населения.</w:t>
      </w:r>
    </w:p>
    <w:p w:rsidR="000C5A8F" w:rsidRPr="00A62D56" w:rsidRDefault="000C5A8F" w:rsidP="00A62D56">
      <w:pPr>
        <w:pStyle w:val="12"/>
        <w:ind w:firstLine="709"/>
        <w:jc w:val="both"/>
        <w:rPr>
          <w:rFonts w:cs="Arial"/>
          <w:sz w:val="24"/>
        </w:rPr>
      </w:pPr>
    </w:p>
    <w:p w:rsidR="00A62D56" w:rsidRP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62D56">
        <w:rPr>
          <w:rFonts w:ascii="Arial" w:hAnsi="Arial" w:cs="Arial"/>
          <w:b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A62D56" w:rsidRP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Программные мероприятия направлены на решение задач, сориентированных на достижение трех целей: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первая цель - обеспечение прав населения </w:t>
      </w:r>
      <w:r w:rsidR="000F30CD">
        <w:rPr>
          <w:rFonts w:ascii="Arial" w:hAnsi="Arial" w:cs="Arial"/>
          <w:sz w:val="24"/>
          <w:szCs w:val="24"/>
        </w:rPr>
        <w:t>Нижнереутчанского</w:t>
      </w:r>
      <w:r w:rsidRPr="00A62D56">
        <w:rPr>
          <w:rFonts w:ascii="Arial" w:hAnsi="Arial" w:cs="Arial"/>
          <w:sz w:val="24"/>
          <w:szCs w:val="24"/>
        </w:rPr>
        <w:t xml:space="preserve"> сельсовета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</w:t>
      </w:r>
      <w:r w:rsidR="000F30CD">
        <w:rPr>
          <w:rFonts w:ascii="Arial" w:hAnsi="Arial" w:cs="Arial"/>
          <w:sz w:val="24"/>
          <w:szCs w:val="24"/>
        </w:rPr>
        <w:t>Нижнереутчанского</w:t>
      </w:r>
      <w:r w:rsidRPr="00A62D56">
        <w:rPr>
          <w:rFonts w:ascii="Arial" w:hAnsi="Arial" w:cs="Arial"/>
          <w:sz w:val="24"/>
          <w:szCs w:val="24"/>
        </w:rPr>
        <w:t xml:space="preserve"> сельсовета, на доступ к этим объектам;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вторая цель - обеспечение прав граждан, проживающих на территории </w:t>
      </w:r>
      <w:r w:rsidR="000F30CD">
        <w:rPr>
          <w:rFonts w:ascii="Arial" w:hAnsi="Arial" w:cs="Arial"/>
          <w:sz w:val="24"/>
          <w:szCs w:val="24"/>
        </w:rPr>
        <w:t>Нижнереутчанского</w:t>
      </w:r>
      <w:r w:rsidRPr="00A62D56">
        <w:rPr>
          <w:rFonts w:ascii="Arial" w:hAnsi="Arial" w:cs="Arial"/>
          <w:sz w:val="24"/>
          <w:szCs w:val="24"/>
        </w:rPr>
        <w:t xml:space="preserve"> сельсовета, в сфере информации, предполагает решение задачи по обеспечению информационных потребностей граждан;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третья цель - обеспечение свободы творчества и прав граждан, проживающих на территории </w:t>
      </w:r>
      <w:r w:rsidR="000F30CD">
        <w:rPr>
          <w:rFonts w:ascii="Arial" w:hAnsi="Arial" w:cs="Arial"/>
          <w:sz w:val="24"/>
          <w:szCs w:val="24"/>
        </w:rPr>
        <w:t>Нижнереутчанского</w:t>
      </w:r>
      <w:r w:rsidRPr="00A62D56">
        <w:rPr>
          <w:rFonts w:ascii="Arial" w:hAnsi="Arial" w:cs="Arial"/>
          <w:sz w:val="24"/>
          <w:szCs w:val="24"/>
        </w:rPr>
        <w:t xml:space="preserve"> сельсовета, в сфере культуры достигается решением следующих задач: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сохранения и развития творческого потенциала </w:t>
      </w:r>
      <w:r w:rsidR="000F30CD">
        <w:rPr>
          <w:rFonts w:ascii="Arial" w:hAnsi="Arial" w:cs="Arial"/>
          <w:sz w:val="24"/>
          <w:szCs w:val="24"/>
        </w:rPr>
        <w:t>Нижнереутчанского</w:t>
      </w:r>
      <w:r w:rsidRPr="00A62D56">
        <w:rPr>
          <w:rFonts w:ascii="Arial" w:hAnsi="Arial" w:cs="Arial"/>
          <w:sz w:val="24"/>
          <w:szCs w:val="24"/>
        </w:rPr>
        <w:t xml:space="preserve"> сельсовета;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создания условий для внедрения инновационной и проектной деятельности в сфере культуры;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укрепления единого культурного пространства </w:t>
      </w:r>
      <w:r w:rsidR="000F30CD">
        <w:rPr>
          <w:rFonts w:ascii="Arial" w:hAnsi="Arial" w:cs="Arial"/>
          <w:sz w:val="24"/>
          <w:szCs w:val="24"/>
        </w:rPr>
        <w:t>Нижнереутчанского</w:t>
      </w:r>
      <w:r w:rsidRPr="00A62D56">
        <w:rPr>
          <w:rFonts w:ascii="Arial" w:hAnsi="Arial" w:cs="Arial"/>
          <w:sz w:val="24"/>
          <w:szCs w:val="24"/>
        </w:rPr>
        <w:t xml:space="preserve"> сельсовета;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интеграции культуры села в районное и областное культурное пространство.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Постановка целей и задач 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Главным результатом реализации Программы будет достижение поставленных целей, предоставление сельскому населению услуг, гарантированных Конституцией Российской Федерации. Разработанные показатели и индикаторы позволят оценить эффективность реализации Программы.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:rsidR="000C311F" w:rsidRDefault="000C311F" w:rsidP="000C311F">
      <w:pPr>
        <w:autoSpaceDE w:val="0"/>
        <w:rPr>
          <w:rFonts w:cs="Arial"/>
        </w:rPr>
      </w:pPr>
    </w:p>
    <w:p w:rsidR="000C311F" w:rsidRPr="000C311F" w:rsidRDefault="000C311F" w:rsidP="000C311F">
      <w:pPr>
        <w:autoSpaceDE w:val="0"/>
        <w:jc w:val="center"/>
        <w:rPr>
          <w:rFonts w:cs="Arial"/>
          <w:sz w:val="24"/>
        </w:rPr>
      </w:pPr>
      <w:r w:rsidRPr="000C311F">
        <w:rPr>
          <w:rFonts w:cs="Arial"/>
          <w:sz w:val="24"/>
        </w:rPr>
        <w:t>Целевые показатели (индикаторы) развития сферы</w:t>
      </w:r>
      <w:r w:rsidR="004D3836">
        <w:rPr>
          <w:rFonts w:cs="Arial"/>
          <w:sz w:val="24"/>
        </w:rPr>
        <w:t xml:space="preserve"> </w:t>
      </w:r>
      <w:r w:rsidRPr="000C311F">
        <w:rPr>
          <w:rFonts w:cs="Arial"/>
          <w:sz w:val="24"/>
        </w:rPr>
        <w:t>культуры и меры, обеспечивающие их достижение</w:t>
      </w:r>
    </w:p>
    <w:p w:rsidR="000C311F" w:rsidRPr="000C311F" w:rsidRDefault="000C311F" w:rsidP="000C311F">
      <w:pPr>
        <w:autoSpaceDE w:val="0"/>
        <w:ind w:firstLine="540"/>
        <w:jc w:val="both"/>
        <w:rPr>
          <w:rFonts w:cs="Arial"/>
          <w:sz w:val="24"/>
        </w:rPr>
      </w:pPr>
    </w:p>
    <w:p w:rsidR="000C311F" w:rsidRDefault="000C311F" w:rsidP="00E33FD6">
      <w:pPr>
        <w:widowControl w:val="0"/>
        <w:autoSpaceDE w:val="0"/>
        <w:ind w:right="26" w:firstLine="735"/>
        <w:jc w:val="both"/>
        <w:rPr>
          <w:sz w:val="24"/>
        </w:rPr>
      </w:pPr>
      <w:r>
        <w:rPr>
          <w:sz w:val="24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0C311F" w:rsidRDefault="000C311F" w:rsidP="00E33FD6">
      <w:pPr>
        <w:widowControl w:val="0"/>
        <w:autoSpaceDE w:val="0"/>
        <w:ind w:right="26" w:firstLine="540"/>
        <w:jc w:val="both"/>
        <w:rPr>
          <w:sz w:val="24"/>
        </w:rPr>
      </w:pPr>
    </w:p>
    <w:p w:rsidR="000C311F" w:rsidRDefault="000C311F" w:rsidP="00E33FD6">
      <w:pPr>
        <w:widowControl w:val="0"/>
        <w:autoSpaceDE w:val="0"/>
        <w:ind w:right="26" w:firstLine="720"/>
        <w:jc w:val="both"/>
        <w:rPr>
          <w:sz w:val="24"/>
        </w:rPr>
      </w:pPr>
      <w:r>
        <w:rPr>
          <w:sz w:val="24"/>
        </w:rPr>
        <w:t>1) увеличение количества посещений культурно - досуговых мероприятий (по сравнению с предыдущим годом):</w:t>
      </w:r>
    </w:p>
    <w:p w:rsidR="000C311F" w:rsidRDefault="000C311F" w:rsidP="00E33FD6">
      <w:pPr>
        <w:widowControl w:val="0"/>
        <w:autoSpaceDE w:val="0"/>
        <w:ind w:right="26"/>
        <w:jc w:val="right"/>
        <w:rPr>
          <w:sz w:val="24"/>
        </w:rPr>
      </w:pPr>
      <w:r>
        <w:rPr>
          <w:sz w:val="24"/>
        </w:rPr>
        <w:t>(процентов)</w:t>
      </w:r>
    </w:p>
    <w:tbl>
      <w:tblPr>
        <w:tblW w:w="5000" w:type="pct"/>
        <w:tblLook w:val="0000"/>
      </w:tblPr>
      <w:tblGrid>
        <w:gridCol w:w="1546"/>
        <w:gridCol w:w="1599"/>
        <w:gridCol w:w="1627"/>
        <w:gridCol w:w="1539"/>
        <w:gridCol w:w="1529"/>
        <w:gridCol w:w="1590"/>
        <w:gridCol w:w="310"/>
      </w:tblGrid>
      <w:tr w:rsidR="00913C45" w:rsidTr="00913C45"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03208A" w:rsidP="0003208A">
            <w:pPr>
              <w:pStyle w:val="ConsPlusCell"/>
              <w:snapToGrid w:val="0"/>
              <w:spacing w:line="276" w:lineRule="auto"/>
              <w:ind w:right="-46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  <w:r w:rsidR="00913C45">
              <w:rPr>
                <w:rFonts w:eastAsia="Calibri"/>
              </w:rPr>
              <w:t xml:space="preserve"> год год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3208A">
              <w:rPr>
                <w:rFonts w:eastAsia="Calibri"/>
              </w:rPr>
              <w:t>21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3208A">
              <w:rPr>
                <w:rFonts w:eastAsia="Calibri"/>
              </w:rPr>
              <w:t>22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159" w:type="pct"/>
            <w:tcBorders>
              <w:left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</w:p>
        </w:tc>
      </w:tr>
      <w:tr w:rsidR="00913C45" w:rsidTr="00913C45"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9" w:type="pct"/>
            <w:tcBorders>
              <w:left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;</w:t>
            </w:r>
          </w:p>
        </w:tc>
      </w:tr>
    </w:tbl>
    <w:p w:rsidR="000C311F" w:rsidRDefault="000C311F" w:rsidP="000C311F">
      <w:pPr>
        <w:widowControl w:val="0"/>
        <w:autoSpaceDE w:val="0"/>
        <w:ind w:right="-465"/>
        <w:jc w:val="both"/>
        <w:rPr>
          <w:sz w:val="24"/>
        </w:rPr>
      </w:pPr>
    </w:p>
    <w:p w:rsidR="000C311F" w:rsidRDefault="000C311F" w:rsidP="00E33FD6">
      <w:pPr>
        <w:widowControl w:val="0"/>
        <w:autoSpaceDE w:val="0"/>
        <w:ind w:right="26" w:firstLine="720"/>
        <w:jc w:val="both"/>
        <w:rPr>
          <w:sz w:val="24"/>
        </w:rPr>
      </w:pPr>
      <w:r>
        <w:rPr>
          <w:sz w:val="24"/>
        </w:rPr>
        <w:t>2) увеличение численности участников культурно-досуговых мероприятий</w:t>
      </w:r>
      <w:r w:rsidR="00BC0D06">
        <w:rPr>
          <w:sz w:val="24"/>
        </w:rPr>
        <w:t xml:space="preserve"> </w:t>
      </w:r>
      <w:r>
        <w:rPr>
          <w:sz w:val="24"/>
        </w:rPr>
        <w:t>(по сравнению с предыдущим годом):</w:t>
      </w:r>
    </w:p>
    <w:p w:rsidR="000C311F" w:rsidRDefault="000C311F" w:rsidP="00E33FD6">
      <w:pPr>
        <w:widowControl w:val="0"/>
        <w:autoSpaceDE w:val="0"/>
        <w:ind w:right="26"/>
        <w:jc w:val="right"/>
        <w:rPr>
          <w:sz w:val="24"/>
        </w:rPr>
      </w:pPr>
      <w:r>
        <w:rPr>
          <w:sz w:val="24"/>
        </w:rPr>
        <w:t>(процентов)</w:t>
      </w:r>
    </w:p>
    <w:tbl>
      <w:tblPr>
        <w:tblW w:w="5000" w:type="pct"/>
        <w:tblLook w:val="0000"/>
      </w:tblPr>
      <w:tblGrid>
        <w:gridCol w:w="1573"/>
        <w:gridCol w:w="1572"/>
        <w:gridCol w:w="1570"/>
        <w:gridCol w:w="1568"/>
        <w:gridCol w:w="1568"/>
        <w:gridCol w:w="1570"/>
        <w:gridCol w:w="319"/>
      </w:tblGrid>
      <w:tr w:rsidR="00913C45" w:rsidTr="00913C45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3208A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год 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3208A">
              <w:rPr>
                <w:rFonts w:eastAsia="Calibri"/>
              </w:rPr>
              <w:t>21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3208A">
              <w:rPr>
                <w:rFonts w:eastAsia="Calibri"/>
              </w:rPr>
              <w:t>22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год</w:t>
            </w:r>
          </w:p>
        </w:tc>
        <w:tc>
          <w:tcPr>
            <w:tcW w:w="166" w:type="pct"/>
            <w:tcBorders>
              <w:left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</w:p>
        </w:tc>
      </w:tr>
      <w:tr w:rsidR="00913C45" w:rsidTr="00913C45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6" w:type="pct"/>
            <w:tcBorders>
              <w:left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;</w:t>
            </w:r>
          </w:p>
        </w:tc>
      </w:tr>
    </w:tbl>
    <w:p w:rsidR="000C311F" w:rsidRDefault="000C311F" w:rsidP="000C311F">
      <w:pPr>
        <w:widowControl w:val="0"/>
        <w:autoSpaceDE w:val="0"/>
        <w:ind w:right="-465"/>
        <w:jc w:val="both"/>
      </w:pPr>
    </w:p>
    <w:p w:rsidR="000C311F" w:rsidRDefault="000C311F" w:rsidP="00E33FD6">
      <w:pPr>
        <w:widowControl w:val="0"/>
        <w:autoSpaceDE w:val="0"/>
        <w:ind w:right="26" w:firstLine="705"/>
        <w:jc w:val="both"/>
        <w:rPr>
          <w:sz w:val="24"/>
        </w:rPr>
      </w:pPr>
      <w:r>
        <w:rPr>
          <w:sz w:val="24"/>
        </w:rPr>
        <w:t xml:space="preserve">3) повышение уровня удовлетворенности населения </w:t>
      </w:r>
      <w:r w:rsidR="000F30CD">
        <w:rPr>
          <w:sz w:val="24"/>
        </w:rPr>
        <w:t>Нижнереутчанского</w:t>
      </w:r>
      <w:r>
        <w:rPr>
          <w:sz w:val="24"/>
        </w:rPr>
        <w:t xml:space="preserve"> сельсовета Медвенского района качеством предоставления государственных и муниципальных услуг в сфере культуры:</w:t>
      </w:r>
    </w:p>
    <w:p w:rsidR="000C311F" w:rsidRDefault="000C311F" w:rsidP="00E33FD6">
      <w:pPr>
        <w:widowControl w:val="0"/>
        <w:autoSpaceDE w:val="0"/>
        <w:ind w:right="26"/>
        <w:jc w:val="right"/>
        <w:rPr>
          <w:sz w:val="24"/>
        </w:rPr>
      </w:pPr>
      <w:r>
        <w:rPr>
          <w:sz w:val="24"/>
        </w:rPr>
        <w:t>(процентов)</w:t>
      </w:r>
    </w:p>
    <w:tbl>
      <w:tblPr>
        <w:tblW w:w="5000" w:type="pct"/>
        <w:tblLook w:val="0000"/>
      </w:tblPr>
      <w:tblGrid>
        <w:gridCol w:w="1573"/>
        <w:gridCol w:w="1572"/>
        <w:gridCol w:w="1570"/>
        <w:gridCol w:w="1568"/>
        <w:gridCol w:w="1568"/>
        <w:gridCol w:w="1570"/>
        <w:gridCol w:w="319"/>
      </w:tblGrid>
      <w:tr w:rsidR="0003208A" w:rsidTr="0003208A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2020 год 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64" w:type="pct"/>
            <w:tcBorders>
              <w:left w:val="single" w:sz="4" w:space="0" w:color="000000"/>
            </w:tcBorders>
            <w:shd w:val="clear" w:color="auto" w:fill="auto"/>
          </w:tcPr>
          <w:p w:rsidR="0003208A" w:rsidRDefault="0003208A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</w:p>
        </w:tc>
      </w:tr>
      <w:tr w:rsidR="00913C45" w:rsidTr="0003208A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4" w:type="pct"/>
            <w:tcBorders>
              <w:left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;</w:t>
            </w:r>
          </w:p>
        </w:tc>
      </w:tr>
    </w:tbl>
    <w:p w:rsidR="000C311F" w:rsidRDefault="000C311F" w:rsidP="000C311F">
      <w:pPr>
        <w:widowControl w:val="0"/>
        <w:autoSpaceDE w:val="0"/>
        <w:ind w:right="-465"/>
        <w:jc w:val="both"/>
      </w:pPr>
    </w:p>
    <w:p w:rsidR="000C311F" w:rsidRDefault="000C311F" w:rsidP="00E33FD6">
      <w:pPr>
        <w:widowControl w:val="0"/>
        <w:autoSpaceDE w:val="0"/>
        <w:ind w:right="26" w:firstLine="735"/>
        <w:jc w:val="both"/>
        <w:rPr>
          <w:sz w:val="24"/>
        </w:rPr>
      </w:pPr>
      <w:r>
        <w:rPr>
          <w:sz w:val="24"/>
        </w:rPr>
        <w:t>4) увеличение доли детей, привлекаемых к участию в творческих мероприятиях, в общем числе детей:</w:t>
      </w:r>
    </w:p>
    <w:p w:rsidR="000C311F" w:rsidRDefault="000C311F" w:rsidP="00E33FD6">
      <w:pPr>
        <w:widowControl w:val="0"/>
        <w:autoSpaceDE w:val="0"/>
        <w:ind w:right="26"/>
        <w:jc w:val="right"/>
        <w:rPr>
          <w:sz w:val="24"/>
        </w:rPr>
      </w:pPr>
      <w:r>
        <w:rPr>
          <w:sz w:val="24"/>
        </w:rPr>
        <w:t>(процентов)</w:t>
      </w:r>
    </w:p>
    <w:tbl>
      <w:tblPr>
        <w:tblW w:w="5000" w:type="pct"/>
        <w:tblLook w:val="0000"/>
      </w:tblPr>
      <w:tblGrid>
        <w:gridCol w:w="1573"/>
        <w:gridCol w:w="1572"/>
        <w:gridCol w:w="1570"/>
        <w:gridCol w:w="1568"/>
        <w:gridCol w:w="1568"/>
        <w:gridCol w:w="1570"/>
        <w:gridCol w:w="319"/>
      </w:tblGrid>
      <w:tr w:rsidR="0003208A" w:rsidTr="0003208A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2020 год 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64" w:type="pct"/>
            <w:tcBorders>
              <w:left w:val="single" w:sz="4" w:space="0" w:color="000000"/>
            </w:tcBorders>
            <w:shd w:val="clear" w:color="auto" w:fill="auto"/>
          </w:tcPr>
          <w:p w:rsidR="0003208A" w:rsidRDefault="0003208A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</w:p>
        </w:tc>
      </w:tr>
      <w:tr w:rsidR="00913C45" w:rsidTr="0003208A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C45" w:rsidRPr="007C0B27" w:rsidRDefault="00913C45" w:rsidP="001B47B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" w:type="pct"/>
            <w:tcBorders>
              <w:left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</w:tc>
      </w:tr>
    </w:tbl>
    <w:p w:rsidR="000C311F" w:rsidRDefault="000C311F" w:rsidP="000C311F">
      <w:pPr>
        <w:widowControl w:val="0"/>
        <w:autoSpaceDE w:val="0"/>
        <w:ind w:right="-465"/>
        <w:jc w:val="both"/>
      </w:pPr>
    </w:p>
    <w:p w:rsidR="000C311F" w:rsidRDefault="000C311F" w:rsidP="00E33FD6">
      <w:pPr>
        <w:widowControl w:val="0"/>
        <w:autoSpaceDE w:val="0"/>
        <w:ind w:right="26" w:firstLine="735"/>
        <w:jc w:val="both"/>
        <w:rPr>
          <w:sz w:val="24"/>
        </w:rPr>
      </w:pPr>
      <w:r>
        <w:rPr>
          <w:sz w:val="24"/>
        </w:rPr>
        <w:t>5) 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наследия</w:t>
      </w:r>
    </w:p>
    <w:p w:rsidR="000C311F" w:rsidRDefault="000C311F" w:rsidP="00E33FD6">
      <w:pPr>
        <w:widowControl w:val="0"/>
        <w:autoSpaceDE w:val="0"/>
        <w:ind w:right="26"/>
        <w:jc w:val="right"/>
        <w:rPr>
          <w:sz w:val="24"/>
        </w:rPr>
      </w:pPr>
      <w:r>
        <w:rPr>
          <w:sz w:val="24"/>
        </w:rPr>
        <w:t>(процентов)</w:t>
      </w:r>
    </w:p>
    <w:tbl>
      <w:tblPr>
        <w:tblW w:w="5000" w:type="pct"/>
        <w:tblLook w:val="0000"/>
      </w:tblPr>
      <w:tblGrid>
        <w:gridCol w:w="1573"/>
        <w:gridCol w:w="1572"/>
        <w:gridCol w:w="1570"/>
        <w:gridCol w:w="1568"/>
        <w:gridCol w:w="1568"/>
        <w:gridCol w:w="1570"/>
        <w:gridCol w:w="319"/>
      </w:tblGrid>
      <w:tr w:rsidR="0003208A" w:rsidTr="0003208A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2020 год 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64" w:type="pct"/>
            <w:tcBorders>
              <w:left w:val="single" w:sz="4" w:space="0" w:color="000000"/>
            </w:tcBorders>
            <w:shd w:val="clear" w:color="auto" w:fill="auto"/>
          </w:tcPr>
          <w:p w:rsidR="0003208A" w:rsidRDefault="0003208A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</w:p>
        </w:tc>
      </w:tr>
      <w:tr w:rsidR="00913C45" w:rsidTr="0003208A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64" w:type="pct"/>
            <w:tcBorders>
              <w:left w:val="single" w:sz="4" w:space="0" w:color="000000"/>
            </w:tcBorders>
            <w:shd w:val="clear" w:color="auto" w:fill="auto"/>
          </w:tcPr>
          <w:p w:rsidR="00913C45" w:rsidRDefault="00913C45" w:rsidP="00CD7D14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</w:tc>
      </w:tr>
    </w:tbl>
    <w:p w:rsidR="000C311F" w:rsidRDefault="000C311F" w:rsidP="000C311F">
      <w:pPr>
        <w:widowControl w:val="0"/>
        <w:autoSpaceDE w:val="0"/>
        <w:ind w:right="-465"/>
        <w:jc w:val="both"/>
      </w:pPr>
    </w:p>
    <w:p w:rsidR="000C311F" w:rsidRDefault="000C311F" w:rsidP="00E33FD6">
      <w:pPr>
        <w:widowControl w:val="0"/>
        <w:autoSpaceDE w:val="0"/>
        <w:ind w:right="26" w:firstLine="720"/>
        <w:jc w:val="both"/>
        <w:rPr>
          <w:sz w:val="24"/>
        </w:rPr>
      </w:pPr>
      <w:r>
        <w:rPr>
          <w:sz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0C311F" w:rsidRDefault="000C311F" w:rsidP="00E33FD6">
      <w:pPr>
        <w:widowControl w:val="0"/>
        <w:autoSpaceDE w:val="0"/>
        <w:ind w:right="26" w:firstLine="720"/>
        <w:jc w:val="both"/>
        <w:rPr>
          <w:sz w:val="24"/>
        </w:rPr>
      </w:pPr>
      <w:r>
        <w:rPr>
          <w:sz w:val="24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8" w:history="1">
        <w:r w:rsidRPr="002C1E79">
          <w:rPr>
            <w:rStyle w:val="a5"/>
          </w:rPr>
          <w:t>Указом</w:t>
        </w:r>
      </w:hyperlink>
      <w:r w:rsidRPr="002C1E79">
        <w:rPr>
          <w:sz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политики", и средней заработной платы в Курской области:</w:t>
      </w:r>
    </w:p>
    <w:p w:rsidR="000C311F" w:rsidRDefault="000C311F" w:rsidP="00E33FD6">
      <w:pPr>
        <w:widowControl w:val="0"/>
        <w:autoSpaceDE w:val="0"/>
        <w:ind w:right="26"/>
        <w:jc w:val="right"/>
        <w:rPr>
          <w:sz w:val="24"/>
        </w:rPr>
      </w:pPr>
      <w:r>
        <w:rPr>
          <w:sz w:val="24"/>
        </w:rPr>
        <w:t>(процентов)</w:t>
      </w:r>
    </w:p>
    <w:tbl>
      <w:tblPr>
        <w:tblW w:w="5000" w:type="pct"/>
        <w:tblLook w:val="0000"/>
      </w:tblPr>
      <w:tblGrid>
        <w:gridCol w:w="1952"/>
        <w:gridCol w:w="1950"/>
        <w:gridCol w:w="1948"/>
        <w:gridCol w:w="1946"/>
        <w:gridCol w:w="1944"/>
      </w:tblGrid>
      <w:tr w:rsidR="00913C45" w:rsidTr="00913C45"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913C45" w:rsidP="0003208A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20</w:t>
            </w:r>
            <w:r w:rsidR="0003208A">
              <w:rPr>
                <w:rFonts w:eastAsia="Calibri"/>
              </w:rPr>
              <w:t>21</w:t>
            </w:r>
            <w:r w:rsidRPr="00913C45">
              <w:rPr>
                <w:rFonts w:eastAsia="Calibri"/>
              </w:rPr>
              <w:t xml:space="preserve"> год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913C45" w:rsidP="0003208A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20</w:t>
            </w:r>
            <w:r w:rsidR="0003208A">
              <w:rPr>
                <w:rFonts w:eastAsia="Calibri"/>
              </w:rPr>
              <w:t>22</w:t>
            </w:r>
            <w:r w:rsidRPr="00913C45">
              <w:rPr>
                <w:rFonts w:eastAsia="Calibri"/>
              </w:rPr>
              <w:t xml:space="preserve"> год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913C45" w:rsidP="0003208A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3</w:t>
            </w:r>
            <w:r w:rsidRPr="00913C45">
              <w:rPr>
                <w:rFonts w:eastAsia="Calibri"/>
              </w:rPr>
              <w:t xml:space="preserve"> год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913C45" w:rsidP="0003208A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4</w:t>
            </w:r>
            <w:r w:rsidRPr="00913C45">
              <w:rPr>
                <w:rFonts w:eastAsia="Calibri"/>
              </w:rPr>
              <w:t xml:space="preserve"> год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C45" w:rsidRPr="00913C45" w:rsidRDefault="00913C45" w:rsidP="0003208A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202</w:t>
            </w:r>
            <w:r w:rsidR="0003208A">
              <w:rPr>
                <w:rFonts w:eastAsia="Calibri"/>
              </w:rPr>
              <w:t>5</w:t>
            </w:r>
            <w:r w:rsidRPr="00913C45">
              <w:rPr>
                <w:rFonts w:eastAsia="Calibri"/>
              </w:rPr>
              <w:t xml:space="preserve"> год</w:t>
            </w:r>
          </w:p>
        </w:tc>
      </w:tr>
      <w:tr w:rsidR="00913C45" w:rsidTr="00913C45"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2C1E79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2C1E79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2C1E79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2C1E79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C45" w:rsidRPr="00913C45" w:rsidRDefault="00913C45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100</w:t>
            </w:r>
          </w:p>
        </w:tc>
      </w:tr>
    </w:tbl>
    <w:p w:rsidR="000C311F" w:rsidRDefault="000C311F" w:rsidP="000C311F">
      <w:pPr>
        <w:widowControl w:val="0"/>
        <w:autoSpaceDE w:val="0"/>
        <w:ind w:right="-495"/>
        <w:jc w:val="both"/>
      </w:pPr>
    </w:p>
    <w:p w:rsidR="000C311F" w:rsidRDefault="000C311F" w:rsidP="00E33FD6">
      <w:pPr>
        <w:widowControl w:val="0"/>
        <w:autoSpaceDE w:val="0"/>
        <w:ind w:right="26" w:firstLine="540"/>
        <w:jc w:val="both"/>
        <w:rPr>
          <w:sz w:val="24"/>
        </w:rPr>
      </w:pPr>
      <w:r>
        <w:rPr>
          <w:sz w:val="24"/>
        </w:rPr>
        <w:t>2) численность работников государственных (муниципальных) учреждений культуры:</w:t>
      </w:r>
    </w:p>
    <w:p w:rsidR="000C311F" w:rsidRDefault="000C311F" w:rsidP="000C311F">
      <w:pPr>
        <w:widowControl w:val="0"/>
        <w:autoSpaceDE w:val="0"/>
        <w:jc w:val="right"/>
        <w:rPr>
          <w:sz w:val="24"/>
        </w:rPr>
      </w:pPr>
      <w:r>
        <w:rPr>
          <w:sz w:val="24"/>
        </w:rPr>
        <w:t>( человек)</w:t>
      </w:r>
    </w:p>
    <w:tbl>
      <w:tblPr>
        <w:tblW w:w="5000" w:type="pct"/>
        <w:tblLook w:val="0000"/>
      </w:tblPr>
      <w:tblGrid>
        <w:gridCol w:w="1624"/>
        <w:gridCol w:w="1624"/>
        <w:gridCol w:w="1625"/>
        <w:gridCol w:w="1621"/>
        <w:gridCol w:w="1621"/>
        <w:gridCol w:w="1625"/>
      </w:tblGrid>
      <w:tr w:rsidR="0003208A" w:rsidTr="00913C45"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2020 год год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 год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08A" w:rsidRDefault="0003208A" w:rsidP="0003208A">
            <w:pPr>
              <w:pStyle w:val="ConsPlusCell"/>
              <w:snapToGrid w:val="0"/>
              <w:spacing w:line="276" w:lineRule="auto"/>
              <w:ind w:right="-4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</w:tr>
      <w:tr w:rsidR="00913C45" w:rsidTr="00913C45"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2C1E79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2C1E79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2C1E79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913C45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C45" w:rsidRPr="00913C45" w:rsidRDefault="00913C45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C45" w:rsidRPr="00913C45" w:rsidRDefault="00913C45" w:rsidP="001B47BE">
            <w:pPr>
              <w:pStyle w:val="ConsPlusCell"/>
              <w:snapToGrid w:val="0"/>
              <w:spacing w:line="276" w:lineRule="auto"/>
              <w:jc w:val="center"/>
              <w:rPr>
                <w:rFonts w:eastAsia="Calibri"/>
              </w:rPr>
            </w:pPr>
            <w:r w:rsidRPr="00913C45">
              <w:rPr>
                <w:rFonts w:eastAsia="Calibri"/>
              </w:rPr>
              <w:t>2</w:t>
            </w:r>
          </w:p>
        </w:tc>
      </w:tr>
    </w:tbl>
    <w:p w:rsid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62D56" w:rsidRP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F604F">
        <w:rPr>
          <w:rFonts w:ascii="Arial" w:hAnsi="Arial" w:cs="Arial"/>
          <w:b/>
          <w:sz w:val="24"/>
          <w:szCs w:val="24"/>
        </w:rPr>
        <w:t>III. Перечень программных мероприятий, сроки их реализации</w:t>
      </w:r>
      <w:r w:rsidR="00BC0D06" w:rsidRPr="00DF604F">
        <w:rPr>
          <w:rFonts w:ascii="Arial" w:hAnsi="Arial" w:cs="Arial"/>
          <w:b/>
          <w:sz w:val="24"/>
          <w:szCs w:val="24"/>
        </w:rPr>
        <w:t xml:space="preserve"> </w:t>
      </w:r>
      <w:r w:rsidRPr="00DF604F">
        <w:rPr>
          <w:rFonts w:ascii="Arial" w:hAnsi="Arial" w:cs="Arial"/>
          <w:b/>
          <w:sz w:val="24"/>
          <w:szCs w:val="24"/>
        </w:rPr>
        <w:t>и объёмы финансирования</w:t>
      </w:r>
    </w:p>
    <w:p w:rsidR="00A62D56" w:rsidRP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Перечень основных мероприятий Программы: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- мероприятия по сохранению и развитию традиционных народных художественных промыслов и ремесел на селе; 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-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удаленным информационным ресурсам; 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-проведение мероприятий, направленных на качественное преобразование сферы досуга;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- празднование Дня работников культуры; 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- организация рекламы новых кинофильмов; 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-организация зрителей для просмотра премьер; 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- проведение кинофестивалей;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- мероприятия по обеспечению культурного обмена;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-мероприятия по повышению качества услуг, предоставляемых сельскими учреждениями культуры; 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- развитие материальной базы и техническое переоснащение этих учреждений;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- мероприятия по обеспечению культурного обмена.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</w:t>
      </w:r>
      <w:r w:rsidR="000C311F">
        <w:rPr>
          <w:rFonts w:ascii="Arial" w:hAnsi="Arial" w:cs="Arial"/>
          <w:sz w:val="24"/>
          <w:szCs w:val="24"/>
        </w:rPr>
        <w:t>1</w:t>
      </w:r>
      <w:r w:rsidRPr="00A62D56">
        <w:rPr>
          <w:rFonts w:ascii="Arial" w:hAnsi="Arial" w:cs="Arial"/>
          <w:sz w:val="24"/>
          <w:szCs w:val="24"/>
        </w:rPr>
        <w:t xml:space="preserve"> к настоящей Программе.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A62D56" w:rsidRP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62D56">
        <w:rPr>
          <w:rFonts w:ascii="Arial" w:hAnsi="Arial" w:cs="Arial"/>
          <w:b/>
          <w:sz w:val="24"/>
          <w:szCs w:val="24"/>
        </w:rPr>
        <w:t>IV. Ресурсное обеспечение Программы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A610CE" w:rsidRPr="00A62D56" w:rsidRDefault="00A62D56" w:rsidP="00A610CE">
      <w:pPr>
        <w:pStyle w:val="12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>Финансирование программных мероприятий предусмотрено осуществлять за счет средств бюджета муниципального образования «</w:t>
      </w:r>
      <w:r w:rsidR="00775684">
        <w:rPr>
          <w:rFonts w:cs="Arial"/>
          <w:sz w:val="24"/>
        </w:rPr>
        <w:t>Нижнереутчанский</w:t>
      </w:r>
      <w:r w:rsidRPr="00A62D56">
        <w:rPr>
          <w:rFonts w:cs="Arial"/>
          <w:sz w:val="24"/>
        </w:rPr>
        <w:t xml:space="preserve"> сельсовет» составляет  </w:t>
      </w:r>
      <w:r w:rsidR="0003208A">
        <w:rPr>
          <w:rFonts w:cs="Arial"/>
          <w:sz w:val="24"/>
        </w:rPr>
        <w:t>294397</w:t>
      </w:r>
      <w:r w:rsidR="00DF604F">
        <w:rPr>
          <w:rFonts w:cs="Arial"/>
          <w:sz w:val="24"/>
        </w:rPr>
        <w:t>,00</w:t>
      </w:r>
      <w:r w:rsidR="00DF604F" w:rsidRPr="00A62D56">
        <w:rPr>
          <w:rFonts w:cs="Arial"/>
          <w:sz w:val="24"/>
        </w:rPr>
        <w:t xml:space="preserve"> рублей </w:t>
      </w:r>
      <w:r w:rsidR="00A610CE" w:rsidRPr="00A62D56">
        <w:rPr>
          <w:rFonts w:cs="Arial"/>
          <w:sz w:val="24"/>
        </w:rPr>
        <w:t xml:space="preserve">в том числе: </w:t>
      </w:r>
    </w:p>
    <w:p w:rsidR="00A610CE" w:rsidRPr="00A62D56" w:rsidRDefault="00A610CE" w:rsidP="00A610CE">
      <w:pPr>
        <w:pStyle w:val="12"/>
        <w:jc w:val="both"/>
        <w:rPr>
          <w:rFonts w:cs="Arial"/>
          <w:sz w:val="24"/>
        </w:rPr>
      </w:pPr>
    </w:p>
    <w:p w:rsidR="00A610CE" w:rsidRPr="00A62D56" w:rsidRDefault="00BB3EF3" w:rsidP="00A610CE">
      <w:pPr>
        <w:ind w:left="1026"/>
        <w:jc w:val="both"/>
        <w:rPr>
          <w:rFonts w:cs="Arial"/>
          <w:sz w:val="24"/>
        </w:rPr>
      </w:pPr>
      <w:r>
        <w:rPr>
          <w:rFonts w:cs="Arial"/>
          <w:sz w:val="24"/>
        </w:rPr>
        <w:t>202</w:t>
      </w:r>
      <w:r w:rsidR="0003208A">
        <w:rPr>
          <w:rFonts w:cs="Arial"/>
          <w:sz w:val="24"/>
        </w:rPr>
        <w:t>3</w:t>
      </w:r>
      <w:r w:rsidR="00A610CE" w:rsidRPr="00A62D56">
        <w:rPr>
          <w:rFonts w:cs="Arial"/>
          <w:sz w:val="24"/>
        </w:rPr>
        <w:t xml:space="preserve"> год –  </w:t>
      </w:r>
      <w:r w:rsidR="0003208A">
        <w:rPr>
          <w:rFonts w:cs="Arial"/>
          <w:sz w:val="24"/>
        </w:rPr>
        <w:t>294397</w:t>
      </w:r>
      <w:r w:rsidR="00DF604F">
        <w:rPr>
          <w:rFonts w:cs="Arial"/>
          <w:sz w:val="24"/>
        </w:rPr>
        <w:t>,00</w:t>
      </w:r>
      <w:r w:rsidR="00A610CE" w:rsidRPr="00A62D56">
        <w:rPr>
          <w:rFonts w:cs="Arial"/>
          <w:sz w:val="24"/>
        </w:rPr>
        <w:t xml:space="preserve"> рублей;</w:t>
      </w:r>
    </w:p>
    <w:p w:rsidR="00A610CE" w:rsidRPr="00A62D56" w:rsidRDefault="00BB3EF3" w:rsidP="00A610CE">
      <w:pPr>
        <w:ind w:left="1026"/>
        <w:jc w:val="both"/>
        <w:rPr>
          <w:rFonts w:cs="Arial"/>
          <w:sz w:val="24"/>
        </w:rPr>
      </w:pPr>
      <w:r>
        <w:rPr>
          <w:rFonts w:cs="Arial"/>
          <w:sz w:val="24"/>
        </w:rPr>
        <w:t>202</w:t>
      </w:r>
      <w:r w:rsidR="0003208A">
        <w:rPr>
          <w:rFonts w:cs="Arial"/>
          <w:sz w:val="24"/>
        </w:rPr>
        <w:t>4</w:t>
      </w:r>
      <w:r w:rsidR="00A610CE" w:rsidRPr="00A62D56">
        <w:rPr>
          <w:rFonts w:cs="Arial"/>
          <w:sz w:val="24"/>
        </w:rPr>
        <w:t xml:space="preserve"> год –  </w:t>
      </w:r>
      <w:r w:rsidR="0003208A">
        <w:rPr>
          <w:rFonts w:cs="Arial"/>
          <w:sz w:val="24"/>
        </w:rPr>
        <w:t>0</w:t>
      </w:r>
      <w:r w:rsidR="00DF604F">
        <w:rPr>
          <w:rFonts w:cs="Arial"/>
          <w:sz w:val="24"/>
        </w:rPr>
        <w:t>,00</w:t>
      </w:r>
      <w:r w:rsidR="00A610CE" w:rsidRPr="00A62D56">
        <w:rPr>
          <w:rFonts w:cs="Arial"/>
          <w:sz w:val="24"/>
        </w:rPr>
        <w:t xml:space="preserve"> рублей;</w:t>
      </w:r>
    </w:p>
    <w:p w:rsidR="00A610CE" w:rsidRPr="00A62D56" w:rsidRDefault="00BB3EF3" w:rsidP="00913C45">
      <w:pPr>
        <w:ind w:left="1026"/>
        <w:jc w:val="both"/>
        <w:rPr>
          <w:rFonts w:cs="Arial"/>
          <w:sz w:val="24"/>
        </w:rPr>
      </w:pPr>
      <w:r>
        <w:rPr>
          <w:rFonts w:cs="Arial"/>
          <w:sz w:val="24"/>
        </w:rPr>
        <w:t>202</w:t>
      </w:r>
      <w:r w:rsidR="0003208A">
        <w:rPr>
          <w:rFonts w:cs="Arial"/>
          <w:sz w:val="24"/>
        </w:rPr>
        <w:t>5</w:t>
      </w:r>
      <w:r w:rsidR="00A610CE" w:rsidRPr="00A62D56">
        <w:rPr>
          <w:rFonts w:cs="Arial"/>
          <w:sz w:val="24"/>
        </w:rPr>
        <w:t xml:space="preserve"> год –  </w:t>
      </w:r>
      <w:r w:rsidR="0003208A">
        <w:rPr>
          <w:rFonts w:cs="Arial"/>
          <w:sz w:val="24"/>
        </w:rPr>
        <w:t>0</w:t>
      </w:r>
      <w:r w:rsidR="00DF604F">
        <w:rPr>
          <w:rFonts w:cs="Arial"/>
          <w:sz w:val="24"/>
        </w:rPr>
        <w:t>,00</w:t>
      </w:r>
      <w:r w:rsidR="00A610CE" w:rsidRPr="00A62D56">
        <w:rPr>
          <w:rFonts w:cs="Arial"/>
          <w:sz w:val="24"/>
        </w:rPr>
        <w:t xml:space="preserve"> рублей</w:t>
      </w:r>
      <w:r w:rsidR="00913C45">
        <w:rPr>
          <w:rFonts w:cs="Arial"/>
          <w:sz w:val="24"/>
        </w:rPr>
        <w:t>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A62D56" w:rsidRPr="00A62D56" w:rsidRDefault="00A62D56" w:rsidP="00A62D56">
      <w:pPr>
        <w:ind w:left="-108" w:firstLine="817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>Объемы финансирования мероприятий Программы уточняются ежегодно.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</w:t>
      </w:r>
      <w:r w:rsidR="000C311F">
        <w:rPr>
          <w:rFonts w:ascii="Arial" w:hAnsi="Arial" w:cs="Arial"/>
          <w:sz w:val="24"/>
          <w:szCs w:val="24"/>
        </w:rPr>
        <w:t>2</w:t>
      </w:r>
      <w:r w:rsidRPr="00A62D56">
        <w:rPr>
          <w:rFonts w:ascii="Arial" w:hAnsi="Arial" w:cs="Arial"/>
          <w:sz w:val="24"/>
          <w:szCs w:val="24"/>
        </w:rPr>
        <w:t xml:space="preserve"> к настоящей Программе.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A62D56" w:rsidRP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62D56">
        <w:rPr>
          <w:rFonts w:ascii="Arial" w:hAnsi="Arial" w:cs="Arial"/>
          <w:b/>
          <w:sz w:val="24"/>
          <w:szCs w:val="24"/>
        </w:rPr>
        <w:t>V. Механизм реализации Программы, включающий в себя механизм управления Программой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62D56">
        <w:rPr>
          <w:rFonts w:ascii="Arial" w:hAnsi="Arial" w:cs="Arial"/>
          <w:sz w:val="24"/>
          <w:szCs w:val="24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A62D56" w:rsidRPr="00A62D56" w:rsidRDefault="00A62D56" w:rsidP="00A62D56">
      <w:pPr>
        <w:tabs>
          <w:tab w:val="left" w:pos="9540"/>
        </w:tabs>
        <w:ind w:left="-108"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Координацию деятельности по реализации Программы осуществляет Администрации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сельсовета.</w:t>
      </w:r>
    </w:p>
    <w:p w:rsidR="00A62D56" w:rsidRPr="00A62D56" w:rsidRDefault="00A62D56" w:rsidP="00A62D56">
      <w:pPr>
        <w:tabs>
          <w:tab w:val="left" w:pos="9540"/>
        </w:tabs>
        <w:ind w:left="-108"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Администрации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A62D56" w:rsidRPr="00A62D56" w:rsidRDefault="00A62D56" w:rsidP="00A62D56">
      <w:pPr>
        <w:tabs>
          <w:tab w:val="left" w:pos="9540"/>
        </w:tabs>
        <w:ind w:left="-108" w:firstLine="709"/>
        <w:jc w:val="both"/>
        <w:rPr>
          <w:rFonts w:cs="Arial"/>
          <w:sz w:val="24"/>
        </w:rPr>
      </w:pPr>
    </w:p>
    <w:p w:rsidR="00A62D56" w:rsidRPr="00A62D56" w:rsidRDefault="00A62D56" w:rsidP="00A62D56">
      <w:pPr>
        <w:tabs>
          <w:tab w:val="left" w:pos="9540"/>
        </w:tabs>
        <w:jc w:val="center"/>
        <w:rPr>
          <w:rFonts w:cs="Arial"/>
          <w:b/>
          <w:sz w:val="24"/>
        </w:rPr>
      </w:pPr>
      <w:r w:rsidRPr="00A62D56">
        <w:rPr>
          <w:rFonts w:cs="Arial"/>
          <w:b/>
          <w:sz w:val="24"/>
          <w:lang w:val="en-US"/>
        </w:rPr>
        <w:t>VI</w:t>
      </w:r>
      <w:r w:rsidRPr="00A62D56">
        <w:rPr>
          <w:rFonts w:cs="Arial"/>
          <w:b/>
          <w:sz w:val="24"/>
        </w:rPr>
        <w:t xml:space="preserve">. Оценка социально-экономической эффективности </w:t>
      </w:r>
    </w:p>
    <w:p w:rsidR="00A62D56" w:rsidRPr="00A62D56" w:rsidRDefault="00A62D56" w:rsidP="00A62D56">
      <w:pPr>
        <w:tabs>
          <w:tab w:val="left" w:pos="9540"/>
        </w:tabs>
        <w:jc w:val="center"/>
        <w:rPr>
          <w:rFonts w:cs="Arial"/>
          <w:b/>
          <w:sz w:val="24"/>
        </w:rPr>
      </w:pPr>
      <w:r w:rsidRPr="00A62D56">
        <w:rPr>
          <w:rFonts w:cs="Arial"/>
          <w:b/>
          <w:sz w:val="24"/>
        </w:rPr>
        <w:t>реализации Программы</w:t>
      </w:r>
    </w:p>
    <w:p w:rsidR="00A62D56" w:rsidRPr="00A62D56" w:rsidRDefault="00A62D56" w:rsidP="00A62D56">
      <w:pPr>
        <w:tabs>
          <w:tab w:val="left" w:pos="9540"/>
        </w:tabs>
        <w:jc w:val="center"/>
        <w:rPr>
          <w:rFonts w:cs="Arial"/>
          <w:b/>
          <w:sz w:val="24"/>
        </w:rPr>
      </w:pPr>
    </w:p>
    <w:p w:rsidR="00A62D56" w:rsidRPr="00A62D56" w:rsidRDefault="00A62D56" w:rsidP="00A62D56">
      <w:pPr>
        <w:tabs>
          <w:tab w:val="left" w:pos="9540"/>
        </w:tabs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>Предложенные программные мероприятия позволят достигнуть следующих положительных результатов:</w:t>
      </w:r>
    </w:p>
    <w:p w:rsidR="00A62D56" w:rsidRPr="00A62D56" w:rsidRDefault="00A62D56" w:rsidP="00A62D56">
      <w:pPr>
        <w:tabs>
          <w:tab w:val="left" w:pos="9540"/>
        </w:tabs>
        <w:ind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- увеличение удельного веса населения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сельсовета, участвующего в культурных мероприятиях, проводимых учреждениями культуры.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A62D56" w:rsidRPr="00A62D56" w:rsidRDefault="00A62D56" w:rsidP="00A62D56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62D56">
        <w:rPr>
          <w:rFonts w:ascii="Arial" w:hAnsi="Arial" w:cs="Arial"/>
          <w:b/>
          <w:sz w:val="24"/>
          <w:szCs w:val="24"/>
        </w:rPr>
        <w:t>VII. Контроль за ходом реализации Программы</w:t>
      </w:r>
    </w:p>
    <w:p w:rsidR="00A62D56" w:rsidRPr="00A62D56" w:rsidRDefault="00A62D56" w:rsidP="00A62D56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62D56" w:rsidRPr="00A62D56" w:rsidRDefault="00A62D56" w:rsidP="00A62D56">
      <w:pPr>
        <w:tabs>
          <w:tab w:val="left" w:pos="9540"/>
        </w:tabs>
        <w:ind w:left="-108" w:firstLine="709"/>
        <w:jc w:val="both"/>
        <w:rPr>
          <w:rFonts w:cs="Arial"/>
          <w:sz w:val="24"/>
        </w:rPr>
      </w:pPr>
      <w:r w:rsidRPr="00A62D56">
        <w:rPr>
          <w:rFonts w:cs="Arial"/>
          <w:sz w:val="24"/>
        </w:rPr>
        <w:t xml:space="preserve">Контроль за исполнением Программы осуществляет Администрация </w:t>
      </w:r>
      <w:r w:rsidR="000F30CD">
        <w:rPr>
          <w:rFonts w:cs="Arial"/>
          <w:sz w:val="24"/>
        </w:rPr>
        <w:t>Нижнереутчанского</w:t>
      </w:r>
      <w:r w:rsidRPr="00A62D56">
        <w:rPr>
          <w:rFonts w:cs="Arial"/>
          <w:sz w:val="24"/>
        </w:rPr>
        <w:t xml:space="preserve"> сельсовета </w:t>
      </w:r>
      <w:r w:rsidR="00054969">
        <w:rPr>
          <w:rFonts w:cs="Arial"/>
          <w:sz w:val="24"/>
        </w:rPr>
        <w:t>Медвенского</w:t>
      </w:r>
      <w:r w:rsidRPr="00A62D56">
        <w:rPr>
          <w:rFonts w:cs="Arial"/>
          <w:sz w:val="24"/>
        </w:rPr>
        <w:t xml:space="preserve"> района Курской области.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154320" w:rsidRDefault="00154320">
      <w:pPr>
        <w:widowControl w:val="0"/>
        <w:spacing w:line="100" w:lineRule="atLeast"/>
        <w:rPr>
          <w:rFonts w:cs="Arial"/>
          <w:sz w:val="24"/>
        </w:rPr>
      </w:pPr>
    </w:p>
    <w:p w:rsidR="00154320" w:rsidRDefault="00054969">
      <w:pPr>
        <w:widowControl w:val="0"/>
        <w:spacing w:line="100" w:lineRule="atLeast"/>
        <w:jc w:val="center"/>
        <w:rPr>
          <w:rFonts w:cs="Arial"/>
          <w:b/>
          <w:sz w:val="24"/>
        </w:rPr>
      </w:pPr>
      <w:bookmarkStart w:id="1" w:name="Par175"/>
      <w:bookmarkStart w:id="2" w:name="Par483"/>
      <w:bookmarkEnd w:id="1"/>
      <w:bookmarkEnd w:id="2"/>
      <w:r w:rsidRPr="00A62D56">
        <w:rPr>
          <w:rFonts w:cs="Arial"/>
          <w:b/>
          <w:sz w:val="24"/>
        </w:rPr>
        <w:t>VIII</w:t>
      </w:r>
      <w:r w:rsidR="00154320">
        <w:rPr>
          <w:rFonts w:cs="Arial"/>
          <w:b/>
          <w:sz w:val="24"/>
        </w:rPr>
        <w:t>. Анализ рисков реализации муниципальной программы</w:t>
      </w: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и описание мер управления рисками реализации</w:t>
      </w:r>
    </w:p>
    <w:p w:rsidR="00154320" w:rsidRDefault="00154320">
      <w:pPr>
        <w:widowControl w:val="0"/>
        <w:spacing w:line="100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муниципальной программы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b/>
          <w:sz w:val="24"/>
        </w:rPr>
      </w:pP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В рамках реализации Программы могут быть выделены следующие риски ее реализации.</w:t>
      </w:r>
    </w:p>
    <w:p w:rsidR="00154320" w:rsidRPr="003F463E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Pr="003F463E" w:rsidRDefault="00154320">
      <w:pPr>
        <w:widowControl w:val="0"/>
        <w:spacing w:line="100" w:lineRule="atLeast"/>
        <w:jc w:val="center"/>
        <w:rPr>
          <w:rFonts w:cs="Arial"/>
          <w:b/>
          <w:sz w:val="24"/>
        </w:rPr>
      </w:pPr>
      <w:bookmarkStart w:id="3" w:name="Par490"/>
      <w:bookmarkEnd w:id="3"/>
      <w:r w:rsidRPr="003F463E">
        <w:rPr>
          <w:rFonts w:cs="Arial"/>
          <w:b/>
          <w:sz w:val="24"/>
        </w:rPr>
        <w:t>Правовые риски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государственной программы. Это может привести к существенному увеличению планируемых сроков или изменению условий реализации мероприятий государственной программы.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Для минимизации воздействия данной группы рисков планируется: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проводить мониторинг планируемых изменений в федеральном законодательстве в сферах культуры и смежных областях.</w:t>
      </w:r>
    </w:p>
    <w:p w:rsidR="00154320" w:rsidRPr="003F463E" w:rsidRDefault="00154320">
      <w:pPr>
        <w:widowControl w:val="0"/>
        <w:spacing w:line="100" w:lineRule="atLeast"/>
        <w:jc w:val="both"/>
        <w:rPr>
          <w:rFonts w:cs="Arial"/>
          <w:b/>
          <w:sz w:val="24"/>
        </w:rPr>
      </w:pPr>
    </w:p>
    <w:p w:rsidR="00154320" w:rsidRPr="003F463E" w:rsidRDefault="00154320">
      <w:pPr>
        <w:widowControl w:val="0"/>
        <w:spacing w:line="100" w:lineRule="atLeast"/>
        <w:jc w:val="center"/>
        <w:rPr>
          <w:rFonts w:cs="Arial"/>
          <w:b/>
          <w:sz w:val="24"/>
        </w:rPr>
      </w:pPr>
      <w:bookmarkStart w:id="4" w:name="Par497"/>
      <w:bookmarkEnd w:id="4"/>
      <w:r w:rsidRPr="003F463E">
        <w:rPr>
          <w:rFonts w:cs="Arial"/>
          <w:b/>
          <w:sz w:val="24"/>
        </w:rPr>
        <w:t>Финансовые риски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Связаны с возможным дефицитом местного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Способами ограничения финансовых рисков выступают: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определение приоритетов для первоочередного финансирования;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планирование бюджетных расходов с применением методик оценки эффективности бюджетных расходов;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привлечение внебюджетного финансирования.</w:t>
      </w:r>
    </w:p>
    <w:p w:rsidR="00154320" w:rsidRPr="003F463E" w:rsidRDefault="00154320">
      <w:pPr>
        <w:widowControl w:val="0"/>
        <w:spacing w:line="100" w:lineRule="atLeast"/>
        <w:jc w:val="both"/>
        <w:rPr>
          <w:rFonts w:cs="Arial"/>
          <w:b/>
          <w:sz w:val="28"/>
          <w:szCs w:val="28"/>
        </w:rPr>
      </w:pPr>
    </w:p>
    <w:p w:rsidR="00154320" w:rsidRPr="003F463E" w:rsidRDefault="00154320">
      <w:pPr>
        <w:widowControl w:val="0"/>
        <w:spacing w:line="100" w:lineRule="atLeast"/>
        <w:jc w:val="center"/>
        <w:rPr>
          <w:rFonts w:cs="Arial"/>
          <w:b/>
          <w:sz w:val="24"/>
        </w:rPr>
      </w:pPr>
      <w:bookmarkStart w:id="5" w:name="Par506"/>
      <w:bookmarkEnd w:id="5"/>
      <w:r w:rsidRPr="003F463E">
        <w:rPr>
          <w:rFonts w:cs="Arial"/>
          <w:b/>
          <w:sz w:val="24"/>
        </w:rPr>
        <w:t>Макроэкономические риски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Связаны с возможностями снижения темпов роста экономики муниципального образования «</w:t>
      </w:r>
      <w:r w:rsidR="00775684">
        <w:rPr>
          <w:rFonts w:cs="Arial"/>
          <w:sz w:val="24"/>
        </w:rPr>
        <w:t>Нижнереутчанский</w:t>
      </w:r>
      <w:r>
        <w:rPr>
          <w:rFonts w:cs="Arial"/>
          <w:sz w:val="24"/>
        </w:rPr>
        <w:t xml:space="preserve"> сельсовет» </w:t>
      </w:r>
      <w:r w:rsidR="00080C8F">
        <w:rPr>
          <w:rFonts w:cs="Arial"/>
          <w:sz w:val="24"/>
        </w:rPr>
        <w:t>Медвенского</w:t>
      </w:r>
      <w:r>
        <w:rPr>
          <w:rFonts w:cs="Arial"/>
          <w:sz w:val="24"/>
        </w:rPr>
        <w:t xml:space="preserve"> района, высокой инфляцией. Эти риски могут отразиться на уровне возможностей муниципального образования «</w:t>
      </w:r>
      <w:r w:rsidR="00775684">
        <w:rPr>
          <w:rFonts w:cs="Arial"/>
          <w:sz w:val="24"/>
        </w:rPr>
        <w:t>Нижнереутчанский</w:t>
      </w:r>
      <w:r>
        <w:rPr>
          <w:rFonts w:cs="Arial"/>
          <w:sz w:val="24"/>
        </w:rPr>
        <w:t xml:space="preserve"> сельсовет» </w:t>
      </w:r>
      <w:r w:rsidR="00080C8F">
        <w:rPr>
          <w:rFonts w:cs="Arial"/>
          <w:sz w:val="24"/>
        </w:rPr>
        <w:t>Медвенского</w:t>
      </w:r>
      <w:r>
        <w:rPr>
          <w:rFonts w:cs="Arial"/>
          <w:sz w:val="24"/>
        </w:rPr>
        <w:t xml:space="preserve"> района 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 числе по повышению инвестиционной привлекательности и экономическому стимулированию.</w:t>
      </w:r>
    </w:p>
    <w:p w:rsidR="00154320" w:rsidRPr="003F463E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Pr="003F463E" w:rsidRDefault="00154320">
      <w:pPr>
        <w:widowControl w:val="0"/>
        <w:spacing w:line="100" w:lineRule="atLeast"/>
        <w:jc w:val="center"/>
        <w:rPr>
          <w:rFonts w:cs="Arial"/>
          <w:b/>
          <w:sz w:val="24"/>
        </w:rPr>
      </w:pPr>
      <w:bookmarkStart w:id="6" w:name="Par511"/>
      <w:bookmarkEnd w:id="6"/>
      <w:r w:rsidRPr="003F463E">
        <w:rPr>
          <w:rFonts w:cs="Arial"/>
          <w:b/>
          <w:sz w:val="24"/>
        </w:rPr>
        <w:t>Административные риски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Основными условиями минимизации административных рисков являются: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формирование эффективной системы управления реализацией Программы;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проведение систематического мониторинга результативности реализации Программы;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регулярная подготовка  отчетов о ходе реализации Программы;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повышение эффективности взаимодействия участников реализации Программы;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заключение и контроль за реализацией соглашений о взаимодействии с заинтересованными сторонами;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создание системы мониторингов реализации Программы;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своевременная корректировка мероприятий Программы.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с высшим образованием и переподготовки (повышения квалификации) имеющихся специалистов.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Pr="003F463E" w:rsidRDefault="00154320">
      <w:pPr>
        <w:widowControl w:val="0"/>
        <w:spacing w:line="100" w:lineRule="atLeast"/>
        <w:jc w:val="center"/>
        <w:rPr>
          <w:rFonts w:cs="Arial"/>
          <w:b/>
          <w:sz w:val="28"/>
          <w:szCs w:val="28"/>
        </w:rPr>
      </w:pPr>
      <w:bookmarkStart w:id="7" w:name="Par524"/>
      <w:bookmarkEnd w:id="7"/>
      <w:r w:rsidRPr="003F463E">
        <w:rPr>
          <w:rFonts w:cs="Arial"/>
          <w:b/>
          <w:sz w:val="28"/>
          <w:szCs w:val="28"/>
        </w:rPr>
        <w:t>10. Методика оценки эффективности муниципальной программы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Реализация Программы оценивается по следующим направлениям: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а)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bookmarkStart w:id="8" w:name="Par529"/>
      <w:bookmarkEnd w:id="8"/>
      <w:r>
        <w:rPr>
          <w:rFonts w:cs="Arial"/>
          <w:sz w:val="24"/>
        </w:rPr>
        <w:t>а)</w:t>
      </w:r>
      <w:r w:rsidR="00080C8F">
        <w:rPr>
          <w:rFonts w:cs="Arial"/>
          <w:sz w:val="24"/>
        </w:rPr>
        <w:t xml:space="preserve"> о</w:t>
      </w:r>
      <w:r>
        <w:rPr>
          <w:rFonts w:cs="Arial"/>
          <w:sz w:val="24"/>
        </w:rPr>
        <w:t>ценка степени решения задач муниципальной программы осуществляется на основе показателей подпрограмм, направленных на решение соответствующей задачи.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б) оценка степени соответствия фактических затрат бюджета запланированному уровню;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в) оценка эффективности использования бюджетных средств;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г) оценка степени достижения непосредственных результатов реализации мероприятий;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д) оценка соблюдения установленных сроков реализации мероприятий Программы.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Интегральная оценка эффективности Программы 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формулы:</w:t>
      </w:r>
    </w:p>
    <w:p w:rsidR="00154320" w:rsidRDefault="00154320">
      <w:pPr>
        <w:widowControl w:val="0"/>
        <w:spacing w:line="100" w:lineRule="atLeast"/>
        <w:jc w:val="both"/>
        <w:rPr>
          <w:rFonts w:cs="Arial"/>
          <w:sz w:val="24"/>
        </w:rPr>
      </w:pP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    = Э   x 0,8 + СС   x 0,2 (I),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    бс           мп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где Э - интегральный показатель эффективности реализации Программы;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 - показатель эффективности использования бюджетных средств;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бс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СС   - степень своевременности  реализации мероприятий  государственной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мп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программы (процентов);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0,8 и 0,2 - веса показателей.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считается реализуемой  с высоким уровнем  эффективности, если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Э  составляет не менее 0,95 единицы.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  считается  реализуемой    с   удовлетворительным    уровнем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эффективности, если значение Э    составляет не менее 0,75 единицы.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  считается   реализуемой   с  неудовлетворительным   уровнем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эффективности, если значение Э    составляет менее 0,75 единицы.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   эффективности    использования   бюджетных  средств  (Э  )  в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бс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рассматриваемом периоде рассчитывается как: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   = ДМ   / С    (II),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бс     зп    зуз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Э   - показатель эффективности использования бюджетных средств;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бс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   - показатель достижения целей и решения задач Программы;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   - показатель степени выполнения запланированного уровня затрат.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зуз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Эффективность будет тем выше, чем выше уровень достижения плановых значений показателей (индикаторов).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степени достижения целей и решения задач Программы (Д)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осуществляется в соответствии со следующей формулой: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(Ф1 / П1 + Ф2 / П2 + ... Фк / Пк)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   = ---------------------------------    (III),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зп                  к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   - показатель достижения плановых значений показателей Программы;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к - количество показателей муниципальной программы (определяется в соответствии с  приложением 1 к Программе);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Ф - фактические значения показателей Программы за рассматриваемый период;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 - планируемые значения достижения показателей Программы за рассматриваемый период.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В случае, когда уменьшение значения целевого показателя является положительной динамикой, показатели Ф и П в формуле меняются местами (например, П1 / Ф1 + П2 / Ф2 + ...).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выполнения   запланированного  уровня  затрат   на  реализацию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Программы (С) рассчитывается по формуле: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зуз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   = Ф / П (IV),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зуз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где: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Ф - фактическое использование бюджетных средств в рассматриваемом периоде на реализацию Программы;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П - планируемые расходы бюджета на реализацию Программы в рассматриваемом периоде.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степени своевременности реализации мероприятий  Программы (СС )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мп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производится по формуле:</w:t>
      </w:r>
    </w:p>
    <w:p w:rsidR="00154320" w:rsidRDefault="00E33FD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54320">
        <w:rPr>
          <w:rFonts w:ascii="Arial" w:hAnsi="Arial" w:cs="Arial"/>
          <w:sz w:val="24"/>
          <w:szCs w:val="24"/>
        </w:rPr>
        <w:t xml:space="preserve">       (ССН + ССЗ)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СС   = -------------    (V),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мп      2 x м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СС   - степень   своевременности   реализации   мероприятий   Программы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мп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(процентов);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ССН - количество мероприятий, выполненных с соблюдением установленных плановых сроков начала реализации;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ССЗ - количество мероприятий Программы, завершенных с соблюдением установленных сроков;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м - количество мероприятий Программы.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(IV)) и степень достижения непосредственных результатов реализации мероприятий.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Оценка степени достижения непосредственных результатов, реализации мероприятий осуществляется на основе формулы: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  = Ф  / П     (VI),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зр    р    р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  -  показатель  степени   достижения  непосредственных   результатов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зр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реализации мероприятия Программы;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  - фактически достигнутые непосредственные результаты;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 - запланированные непосредственные результаты.</w:t>
      </w:r>
    </w:p>
    <w:p w:rsidR="00154320" w:rsidRDefault="0015432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</w:p>
    <w:p w:rsidR="00154320" w:rsidRDefault="00154320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E71EDC" w:rsidRDefault="00E71EDC" w:rsidP="00080C8F">
      <w:pPr>
        <w:pStyle w:val="Standard"/>
        <w:jc w:val="right"/>
        <w:rPr>
          <w:rFonts w:ascii="Arial" w:hAnsi="Arial" w:cs="Arial"/>
        </w:rPr>
        <w:sectPr w:rsidR="00E71EDC" w:rsidSect="00E33FD6">
          <w:headerReference w:type="even" r:id="rId9"/>
          <w:headerReference w:type="default" r:id="rId10"/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E33FD6" w:rsidRDefault="00E33FD6" w:rsidP="00E33FD6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>Приложение №</w:t>
      </w:r>
      <w:r>
        <w:rPr>
          <w:rFonts w:ascii="Arial" w:hAnsi="Arial" w:cs="Arial"/>
          <w:lang w:val="ru-RU"/>
        </w:rPr>
        <w:t>1</w:t>
      </w:r>
    </w:p>
    <w:p w:rsidR="00E33FD6" w:rsidRPr="005606F7" w:rsidRDefault="00E33FD6" w:rsidP="00E33FD6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>к муниципальной  программе</w:t>
      </w:r>
    </w:p>
    <w:p w:rsidR="00E33FD6" w:rsidRPr="000C311F" w:rsidRDefault="00E33FD6" w:rsidP="00E33FD6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>«Развитие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культуры </w:t>
      </w:r>
      <w:r>
        <w:rPr>
          <w:rFonts w:ascii="Arial" w:hAnsi="Arial" w:cs="Arial"/>
          <w:lang w:val="ru-RU"/>
        </w:rPr>
        <w:t>Нижнереутчанского</w:t>
      </w:r>
    </w:p>
    <w:p w:rsidR="00E33FD6" w:rsidRPr="005606F7" w:rsidRDefault="00E33FD6" w:rsidP="00E33FD6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  <w:lang w:val="ru-RU"/>
        </w:rPr>
        <w:t>Медвенского</w:t>
      </w:r>
      <w:r w:rsidRPr="005606F7">
        <w:rPr>
          <w:rFonts w:ascii="Arial" w:hAnsi="Arial" w:cs="Arial"/>
        </w:rPr>
        <w:t xml:space="preserve"> района Курской</w:t>
      </w:r>
    </w:p>
    <w:p w:rsidR="003F463E" w:rsidRDefault="00E33FD6" w:rsidP="00E33FD6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>области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>на</w:t>
      </w:r>
      <w:r w:rsidRPr="005606F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202</w:t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>-202</w:t>
      </w:r>
      <w:r>
        <w:rPr>
          <w:rFonts w:ascii="Arial" w:hAnsi="Arial" w:cs="Arial"/>
          <w:lang w:val="ru-RU"/>
        </w:rPr>
        <w:t>5годы»</w:t>
      </w:r>
    </w:p>
    <w:p w:rsidR="003F463E" w:rsidRPr="005606F7" w:rsidRDefault="003F463E" w:rsidP="00080C8F">
      <w:pPr>
        <w:pStyle w:val="Standard"/>
        <w:jc w:val="right"/>
        <w:rPr>
          <w:rFonts w:ascii="Arial" w:hAnsi="Arial" w:cs="Arial"/>
        </w:rPr>
      </w:pPr>
    </w:p>
    <w:p w:rsidR="00080C8F" w:rsidRPr="00FC4B4B" w:rsidRDefault="00080C8F" w:rsidP="00080C8F">
      <w:pPr>
        <w:pStyle w:val="Standard"/>
        <w:jc w:val="center"/>
        <w:rPr>
          <w:rFonts w:ascii="Arial" w:hAnsi="Arial" w:cs="Arial"/>
          <w:sz w:val="28"/>
          <w:szCs w:val="28"/>
          <w:lang w:val="ru-RU"/>
        </w:rPr>
      </w:pPr>
      <w:r w:rsidRPr="00FC4B4B">
        <w:rPr>
          <w:rFonts w:ascii="Arial" w:hAnsi="Arial" w:cs="Arial"/>
          <w:b/>
          <w:bCs/>
          <w:sz w:val="28"/>
          <w:szCs w:val="28"/>
        </w:rPr>
        <w:t xml:space="preserve">Перечень </w:t>
      </w:r>
      <w:r w:rsidR="000C311F" w:rsidRPr="00FC4B4B">
        <w:rPr>
          <w:rFonts w:ascii="Arial" w:hAnsi="Arial" w:cs="Arial"/>
          <w:b/>
          <w:bCs/>
          <w:sz w:val="28"/>
          <w:szCs w:val="28"/>
          <w:lang w:val="ru-RU"/>
        </w:rPr>
        <w:t xml:space="preserve">программных </w:t>
      </w:r>
      <w:r w:rsidRPr="00FC4B4B">
        <w:rPr>
          <w:rFonts w:ascii="Arial" w:hAnsi="Arial" w:cs="Arial"/>
          <w:b/>
          <w:bCs/>
          <w:sz w:val="28"/>
          <w:szCs w:val="28"/>
        </w:rPr>
        <w:t>мероприятий муниципальной программы</w:t>
      </w:r>
      <w:r w:rsidRPr="00FC4B4B">
        <w:rPr>
          <w:rFonts w:ascii="Arial" w:hAnsi="Arial" w:cs="Arial"/>
          <w:sz w:val="28"/>
          <w:szCs w:val="28"/>
          <w:lang w:val="ru-RU"/>
        </w:rPr>
        <w:t xml:space="preserve"> </w:t>
      </w:r>
      <w:r w:rsidRPr="00FC4B4B">
        <w:rPr>
          <w:rFonts w:ascii="Arial" w:hAnsi="Arial" w:cs="Arial"/>
          <w:b/>
          <w:bCs/>
          <w:sz w:val="28"/>
          <w:szCs w:val="28"/>
        </w:rPr>
        <w:t xml:space="preserve">«Развитие культуры </w:t>
      </w:r>
      <w:r w:rsidR="000F30CD" w:rsidRPr="00FC4B4B">
        <w:rPr>
          <w:rFonts w:ascii="Arial" w:hAnsi="Arial" w:cs="Arial"/>
          <w:b/>
          <w:bCs/>
          <w:sz w:val="28"/>
          <w:szCs w:val="28"/>
          <w:lang w:val="ru-RU"/>
        </w:rPr>
        <w:t>Нижнереутчанского</w:t>
      </w:r>
      <w:r w:rsidRPr="00FC4B4B">
        <w:rPr>
          <w:rFonts w:ascii="Arial" w:hAnsi="Arial" w:cs="Arial"/>
          <w:b/>
          <w:bCs/>
          <w:sz w:val="28"/>
          <w:szCs w:val="28"/>
        </w:rPr>
        <w:t xml:space="preserve"> </w:t>
      </w:r>
      <w:r w:rsidR="00DF604F" w:rsidRPr="00FC4B4B">
        <w:rPr>
          <w:rFonts w:ascii="Arial" w:hAnsi="Arial" w:cs="Arial"/>
          <w:b/>
          <w:bCs/>
          <w:sz w:val="28"/>
          <w:szCs w:val="28"/>
          <w:lang w:val="ru-RU"/>
        </w:rPr>
        <w:t>сельсовета</w:t>
      </w:r>
      <w:r w:rsidRPr="00FC4B4B">
        <w:rPr>
          <w:rFonts w:ascii="Arial" w:hAnsi="Arial" w:cs="Arial"/>
          <w:sz w:val="28"/>
          <w:szCs w:val="28"/>
          <w:lang w:val="ru-RU"/>
        </w:rPr>
        <w:t xml:space="preserve"> </w:t>
      </w:r>
      <w:r w:rsidR="000C311F" w:rsidRPr="00FC4B4B">
        <w:rPr>
          <w:rFonts w:ascii="Arial" w:hAnsi="Arial" w:cs="Arial"/>
          <w:b/>
          <w:bCs/>
          <w:sz w:val="28"/>
          <w:szCs w:val="28"/>
          <w:lang w:val="ru-RU"/>
        </w:rPr>
        <w:t>Медвенского</w:t>
      </w:r>
      <w:r w:rsidRPr="00FC4B4B">
        <w:rPr>
          <w:rFonts w:ascii="Arial" w:hAnsi="Arial" w:cs="Arial"/>
          <w:b/>
          <w:bCs/>
          <w:sz w:val="28"/>
          <w:szCs w:val="28"/>
        </w:rPr>
        <w:t xml:space="preserve"> </w:t>
      </w:r>
      <w:r w:rsidR="00DF604F" w:rsidRPr="00FC4B4B">
        <w:rPr>
          <w:rFonts w:ascii="Arial" w:hAnsi="Arial" w:cs="Arial"/>
          <w:b/>
          <w:bCs/>
          <w:sz w:val="28"/>
          <w:szCs w:val="28"/>
          <w:lang w:val="ru-RU"/>
        </w:rPr>
        <w:t>района</w:t>
      </w:r>
      <w:r w:rsidRPr="00FC4B4B">
        <w:rPr>
          <w:rFonts w:ascii="Arial" w:hAnsi="Arial" w:cs="Arial"/>
          <w:b/>
          <w:bCs/>
          <w:sz w:val="28"/>
          <w:szCs w:val="28"/>
        </w:rPr>
        <w:t xml:space="preserve"> </w:t>
      </w:r>
      <w:r w:rsidR="00DF604F" w:rsidRPr="00FC4B4B">
        <w:rPr>
          <w:rFonts w:ascii="Arial" w:hAnsi="Arial" w:cs="Arial"/>
          <w:b/>
          <w:bCs/>
          <w:sz w:val="28"/>
          <w:szCs w:val="28"/>
          <w:lang w:val="ru-RU"/>
        </w:rPr>
        <w:t xml:space="preserve">Курской </w:t>
      </w:r>
      <w:r w:rsidRPr="00FC4B4B">
        <w:rPr>
          <w:rFonts w:ascii="Arial" w:hAnsi="Arial" w:cs="Arial"/>
          <w:b/>
          <w:bCs/>
          <w:sz w:val="28"/>
          <w:szCs w:val="28"/>
        </w:rPr>
        <w:t xml:space="preserve">области на </w:t>
      </w:r>
      <w:r w:rsidR="00BB3EF3" w:rsidRPr="00FC4B4B">
        <w:rPr>
          <w:rFonts w:ascii="Arial" w:hAnsi="Arial" w:cs="Arial"/>
          <w:b/>
          <w:bCs/>
          <w:sz w:val="28"/>
          <w:szCs w:val="28"/>
        </w:rPr>
        <w:t>202</w:t>
      </w:r>
      <w:r w:rsidR="00FC4B4B" w:rsidRPr="00FC4B4B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="00BB3EF3" w:rsidRPr="00FC4B4B">
        <w:rPr>
          <w:rFonts w:ascii="Arial" w:hAnsi="Arial" w:cs="Arial"/>
          <w:b/>
          <w:bCs/>
          <w:sz w:val="28"/>
          <w:szCs w:val="28"/>
        </w:rPr>
        <w:t>-202</w:t>
      </w:r>
      <w:r w:rsidR="00FC4B4B" w:rsidRPr="00FC4B4B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="000C311F" w:rsidRPr="00FC4B4B">
        <w:rPr>
          <w:rFonts w:ascii="Arial" w:hAnsi="Arial" w:cs="Arial"/>
          <w:b/>
          <w:bCs/>
          <w:sz w:val="28"/>
          <w:szCs w:val="28"/>
          <w:lang w:val="ru-RU"/>
        </w:rPr>
        <w:t xml:space="preserve"> годы»</w:t>
      </w: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tbl>
      <w:tblPr>
        <w:tblStyle w:val="ae"/>
        <w:tblW w:w="5000" w:type="pct"/>
        <w:tblLook w:val="01E0"/>
      </w:tblPr>
      <w:tblGrid>
        <w:gridCol w:w="635"/>
        <w:gridCol w:w="2354"/>
        <w:gridCol w:w="1178"/>
        <w:gridCol w:w="2433"/>
        <w:gridCol w:w="1374"/>
        <w:gridCol w:w="1870"/>
        <w:gridCol w:w="1680"/>
        <w:gridCol w:w="1689"/>
        <w:gridCol w:w="1425"/>
        <w:gridCol w:w="34"/>
      </w:tblGrid>
      <w:tr w:rsidR="000B4A43" w:rsidRPr="00E34CB7" w:rsidTr="000B4A43">
        <w:trPr>
          <w:gridAfter w:val="1"/>
          <w:wAfter w:w="15" w:type="pct"/>
        </w:trPr>
        <w:tc>
          <w:tcPr>
            <w:tcW w:w="220" w:type="pct"/>
            <w:vMerge w:val="restart"/>
          </w:tcPr>
          <w:p w:rsidR="000B4A43" w:rsidRPr="00E34CB7" w:rsidRDefault="000B4A43" w:rsidP="00C21920">
            <w:pPr>
              <w:pStyle w:val="ConsNormal"/>
              <w:ind w:firstLine="0"/>
              <w:rPr>
                <w:sz w:val="22"/>
                <w:szCs w:val="22"/>
              </w:rPr>
            </w:pPr>
            <w:r w:rsidRPr="00E34CB7">
              <w:rPr>
                <w:sz w:val="22"/>
                <w:szCs w:val="22"/>
              </w:rPr>
              <w:t>№ п/п</w:t>
            </w:r>
          </w:p>
        </w:tc>
        <w:tc>
          <w:tcPr>
            <w:tcW w:w="806" w:type="pct"/>
            <w:vMerge w:val="restart"/>
          </w:tcPr>
          <w:p w:rsidR="000B4A43" w:rsidRPr="00E34CB7" w:rsidRDefault="000B4A43" w:rsidP="00F86500">
            <w:pPr>
              <w:pStyle w:val="ConsNormal"/>
              <w:ind w:firstLine="0"/>
              <w:rPr>
                <w:sz w:val="22"/>
                <w:szCs w:val="22"/>
              </w:rPr>
            </w:pPr>
            <w:r w:rsidRPr="00E34CB7">
              <w:rPr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369" w:type="pct"/>
            <w:vMerge w:val="restart"/>
          </w:tcPr>
          <w:p w:rsidR="000B4A43" w:rsidRPr="00E34CB7" w:rsidRDefault="000B4A43" w:rsidP="00F86500">
            <w:pPr>
              <w:pStyle w:val="ConsNormal"/>
              <w:ind w:firstLine="34"/>
              <w:rPr>
                <w:sz w:val="22"/>
                <w:szCs w:val="22"/>
              </w:rPr>
            </w:pPr>
            <w:r w:rsidRPr="00E34CB7">
              <w:rPr>
                <w:sz w:val="22"/>
                <w:szCs w:val="22"/>
              </w:rPr>
              <w:t>Сроки выполне-ния меропри-ятия</w:t>
            </w:r>
          </w:p>
        </w:tc>
        <w:tc>
          <w:tcPr>
            <w:tcW w:w="833" w:type="pct"/>
            <w:vMerge w:val="restart"/>
          </w:tcPr>
          <w:p w:rsidR="000B4A43" w:rsidRPr="00E34CB7" w:rsidRDefault="000B4A43" w:rsidP="00FC4B4B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Исполнители мероприятий</w:t>
            </w:r>
          </w:p>
        </w:tc>
        <w:tc>
          <w:tcPr>
            <w:tcW w:w="472" w:type="pct"/>
            <w:vMerge w:val="restart"/>
          </w:tcPr>
          <w:p w:rsidR="000B4A43" w:rsidRPr="00E34CB7" w:rsidRDefault="000B4A43" w:rsidP="00242278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Направле-ния расходов (кап-вложе</w:t>
            </w:r>
          </w:p>
          <w:p w:rsidR="000B4A43" w:rsidRPr="00E34CB7" w:rsidRDefault="000B4A43" w:rsidP="00242278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ния, НИОКР и прочие расходы)</w:t>
            </w:r>
          </w:p>
        </w:tc>
        <w:tc>
          <w:tcPr>
            <w:tcW w:w="2285" w:type="pct"/>
            <w:gridSpan w:val="4"/>
          </w:tcPr>
          <w:p w:rsidR="000B4A43" w:rsidRPr="00E34CB7" w:rsidRDefault="000B4A43" w:rsidP="00080C8F">
            <w:pPr>
              <w:pStyle w:val="ConsNormal"/>
              <w:rPr>
                <w:sz w:val="22"/>
                <w:szCs w:val="22"/>
              </w:rPr>
            </w:pPr>
            <w:r w:rsidRPr="00E34CB7">
              <w:rPr>
                <w:sz w:val="22"/>
                <w:szCs w:val="22"/>
              </w:rPr>
              <w:t>Объем финансирования (руб.)</w:t>
            </w:r>
          </w:p>
        </w:tc>
      </w:tr>
      <w:tr w:rsidR="000B4A43" w:rsidTr="000B4A43">
        <w:tc>
          <w:tcPr>
            <w:tcW w:w="220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6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  <w:vMerge w:val="restar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659" w:type="pct"/>
            <w:gridSpan w:val="4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в том числе:</w:t>
            </w:r>
          </w:p>
        </w:tc>
      </w:tr>
      <w:tr w:rsidR="006327F7" w:rsidTr="000B4A43">
        <w:tc>
          <w:tcPr>
            <w:tcW w:w="220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6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6" w:type="pct"/>
          </w:tcPr>
          <w:p w:rsidR="000B4A43" w:rsidRPr="00E34CB7" w:rsidRDefault="000B4A43" w:rsidP="00FC4B4B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202</w:t>
            </w:r>
            <w:r w:rsidR="00FC4B4B" w:rsidRPr="00E34CB7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579" w:type="pct"/>
          </w:tcPr>
          <w:p w:rsidR="000B4A43" w:rsidRPr="00E34CB7" w:rsidRDefault="000B4A43" w:rsidP="00FC4B4B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202</w:t>
            </w:r>
            <w:r w:rsidR="00FC4B4B" w:rsidRPr="00E34CB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504" w:type="pct"/>
            <w:gridSpan w:val="2"/>
          </w:tcPr>
          <w:p w:rsidR="000B4A43" w:rsidRPr="00E34CB7" w:rsidRDefault="000B4A43" w:rsidP="00FC4B4B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202</w:t>
            </w:r>
            <w:r w:rsidR="00FC4B4B" w:rsidRPr="00E34CB7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</w:tr>
      <w:tr w:rsidR="006327F7" w:rsidTr="000B4A43">
        <w:tc>
          <w:tcPr>
            <w:tcW w:w="220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6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  <w:vMerge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04" w:type="pct"/>
            <w:gridSpan w:val="2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327F7" w:rsidTr="000B4A43">
        <w:tc>
          <w:tcPr>
            <w:tcW w:w="220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369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833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472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41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576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579" w:type="pct"/>
          </w:tcPr>
          <w:p w:rsidR="000B4A43" w:rsidRPr="00E34CB7" w:rsidRDefault="009E1425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504" w:type="pct"/>
            <w:gridSpan w:val="2"/>
          </w:tcPr>
          <w:p w:rsidR="000B4A43" w:rsidRPr="00E34CB7" w:rsidRDefault="009E1425" w:rsidP="000B4A43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</w:p>
        </w:tc>
      </w:tr>
      <w:tr w:rsidR="000B4A43" w:rsidTr="000B4A43">
        <w:tc>
          <w:tcPr>
            <w:tcW w:w="5000" w:type="pct"/>
            <w:gridSpan w:val="10"/>
          </w:tcPr>
          <w:p w:rsidR="000B4A43" w:rsidRPr="00E34CB7" w:rsidRDefault="000B4A43" w:rsidP="00FC4B4B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</w:t>
            </w:r>
            <w:r w:rsidRPr="00E34CB7">
              <w:rPr>
                <w:rFonts w:ascii="Arial" w:hAnsi="Arial" w:cs="Arial"/>
                <w:bCs/>
                <w:sz w:val="22"/>
                <w:szCs w:val="22"/>
              </w:rPr>
              <w:t xml:space="preserve">Повышение квалификации работников культуры </w:t>
            </w: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Нижнереутчанского</w:t>
            </w:r>
            <w:r w:rsidRPr="00E34CB7">
              <w:rPr>
                <w:rFonts w:ascii="Arial" w:hAnsi="Arial" w:cs="Arial"/>
                <w:bCs/>
                <w:sz w:val="22"/>
                <w:szCs w:val="22"/>
              </w:rPr>
              <w:t xml:space="preserve"> сельсовета</w:t>
            </w:r>
          </w:p>
        </w:tc>
      </w:tr>
      <w:tr w:rsidR="000B4A43" w:rsidTr="000B4A43">
        <w:tc>
          <w:tcPr>
            <w:tcW w:w="5000" w:type="pct"/>
            <w:gridSpan w:val="10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</w:rPr>
              <w:t>Нормативно-правовое, организационно-методическое и информационное обеспечение деятельности учреждений культуры</w:t>
            </w: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</w:p>
        </w:tc>
        <w:tc>
          <w:tcPr>
            <w:tcW w:w="806" w:type="pct"/>
          </w:tcPr>
          <w:p w:rsidR="000B4A43" w:rsidRPr="00E34CB7" w:rsidRDefault="000B4A43" w:rsidP="00FC4B4B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Сбор и обработка информационной базы поступающей</w:t>
            </w: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34CB7">
              <w:rPr>
                <w:rFonts w:ascii="Arial" w:hAnsi="Arial" w:cs="Arial"/>
                <w:sz w:val="22"/>
                <w:szCs w:val="22"/>
              </w:rPr>
              <w:t xml:space="preserve"> из районного отдела культуры  </w:t>
            </w:r>
          </w:p>
        </w:tc>
        <w:tc>
          <w:tcPr>
            <w:tcW w:w="369" w:type="pct"/>
          </w:tcPr>
          <w:p w:rsidR="000B4A43" w:rsidRPr="00E34CB7" w:rsidRDefault="000B4A43" w:rsidP="00C21920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МКУК «Нижнереутчанский сельский Дом культуры»</w:t>
            </w:r>
          </w:p>
        </w:tc>
        <w:tc>
          <w:tcPr>
            <w:tcW w:w="472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Не требует финансовых затрат</w:t>
            </w:r>
          </w:p>
        </w:tc>
        <w:tc>
          <w:tcPr>
            <w:tcW w:w="57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04" w:type="pct"/>
            <w:gridSpan w:val="2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</w:p>
        </w:tc>
        <w:tc>
          <w:tcPr>
            <w:tcW w:w="80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Разработка  методических и сценарных материалов  для проведения  мероприятий</w:t>
            </w:r>
          </w:p>
        </w:tc>
        <w:tc>
          <w:tcPr>
            <w:tcW w:w="369" w:type="pct"/>
          </w:tcPr>
          <w:p w:rsidR="000B4A43" w:rsidRPr="00E34CB7" w:rsidRDefault="000B4A43" w:rsidP="0024227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МКУК «Нижнереутчанский сельский Дом культуры»</w:t>
            </w:r>
          </w:p>
        </w:tc>
        <w:tc>
          <w:tcPr>
            <w:tcW w:w="472" w:type="pct"/>
          </w:tcPr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Не требует финансовых затрат</w:t>
            </w:r>
          </w:p>
        </w:tc>
        <w:tc>
          <w:tcPr>
            <w:tcW w:w="57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04" w:type="pct"/>
            <w:gridSpan w:val="2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</w:p>
        </w:tc>
        <w:tc>
          <w:tcPr>
            <w:tcW w:w="806" w:type="pct"/>
          </w:tcPr>
          <w:p w:rsidR="000B4A43" w:rsidRPr="00E34CB7" w:rsidRDefault="000B4A43" w:rsidP="00E33FD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 xml:space="preserve">Повышение профессиональной компетентности кадров путем участия в выездных семинарах конференциях мастер-классов по различным жанрам   </w:t>
            </w:r>
          </w:p>
        </w:tc>
        <w:tc>
          <w:tcPr>
            <w:tcW w:w="369" w:type="pct"/>
          </w:tcPr>
          <w:p w:rsidR="000B4A43" w:rsidRPr="00E34CB7" w:rsidRDefault="000B4A43" w:rsidP="0024227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МКУК «Нижнереутчанский сельский Дом культуры»</w:t>
            </w:r>
          </w:p>
        </w:tc>
        <w:tc>
          <w:tcPr>
            <w:tcW w:w="472" w:type="pct"/>
          </w:tcPr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Не требует финансовых затрат</w:t>
            </w:r>
          </w:p>
        </w:tc>
        <w:tc>
          <w:tcPr>
            <w:tcW w:w="57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04" w:type="pct"/>
            <w:gridSpan w:val="2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B4A43" w:rsidRPr="00E34CB7" w:rsidTr="000B4A43">
        <w:tc>
          <w:tcPr>
            <w:tcW w:w="4997" w:type="pct"/>
            <w:gridSpan w:val="10"/>
          </w:tcPr>
          <w:p w:rsidR="000B4A43" w:rsidRPr="00E34CB7" w:rsidRDefault="000B4A43" w:rsidP="00913C45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E34CB7">
              <w:rPr>
                <w:rFonts w:ascii="Arial" w:hAnsi="Arial" w:cs="Arial"/>
                <w:bCs/>
                <w:sz w:val="22"/>
                <w:szCs w:val="22"/>
              </w:rPr>
              <w:t xml:space="preserve"> Творческое сотрудничество с регионами РФ</w:t>
            </w: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</w:p>
        </w:tc>
        <w:tc>
          <w:tcPr>
            <w:tcW w:w="806" w:type="pct"/>
          </w:tcPr>
          <w:p w:rsidR="000B4A43" w:rsidRPr="00E34CB7" w:rsidRDefault="000B4A43" w:rsidP="00FC4B4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Участие творческих коллективов, исполнителей, мастеров декоративного прикладного творчества  в  районном</w:t>
            </w: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E34CB7">
              <w:rPr>
                <w:rFonts w:ascii="Arial" w:hAnsi="Arial" w:cs="Arial"/>
                <w:sz w:val="22"/>
                <w:szCs w:val="22"/>
              </w:rPr>
              <w:t>межрегиональном обмене, во Всероссийских и Международных фестивалях, конкурсах, выставках</w:t>
            </w:r>
          </w:p>
        </w:tc>
        <w:tc>
          <w:tcPr>
            <w:tcW w:w="369" w:type="pct"/>
          </w:tcPr>
          <w:p w:rsidR="000B4A43" w:rsidRPr="00E34CB7" w:rsidRDefault="000B4A43" w:rsidP="0024227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Весь период</w:t>
            </w:r>
          </w:p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24227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МКУК «Нижнереутчанский сельский Дом культуры»</w:t>
            </w:r>
          </w:p>
        </w:tc>
        <w:tc>
          <w:tcPr>
            <w:tcW w:w="472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04" w:type="pct"/>
            <w:gridSpan w:val="2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B4A43" w:rsidTr="000B4A43">
        <w:tc>
          <w:tcPr>
            <w:tcW w:w="5000" w:type="pct"/>
            <w:gridSpan w:val="10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Укрепление</w:t>
            </w:r>
            <w:r w:rsidRPr="00E34CB7">
              <w:rPr>
                <w:rFonts w:ascii="Arial" w:hAnsi="Arial" w:cs="Arial"/>
                <w:bCs/>
                <w:sz w:val="22"/>
                <w:szCs w:val="22"/>
              </w:rPr>
              <w:t xml:space="preserve"> материально-технической базы учреждений культуры  </w:t>
            </w: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Нижнереутчанского</w:t>
            </w:r>
            <w:r w:rsidRPr="00E34CB7">
              <w:rPr>
                <w:rFonts w:ascii="Arial" w:hAnsi="Arial" w:cs="Arial"/>
                <w:bCs/>
                <w:sz w:val="22"/>
                <w:szCs w:val="22"/>
              </w:rPr>
              <w:t xml:space="preserve">  сельсовета</w:t>
            </w: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</w:p>
        </w:tc>
        <w:tc>
          <w:tcPr>
            <w:tcW w:w="80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3B76BF" w:rsidP="00847847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76" w:type="pct"/>
          </w:tcPr>
          <w:p w:rsidR="000B4A43" w:rsidRPr="00E34CB7" w:rsidRDefault="003B76BF" w:rsidP="005365D3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79" w:type="pct"/>
          </w:tcPr>
          <w:p w:rsidR="000B4A43" w:rsidRPr="00E34CB7" w:rsidRDefault="003B76BF" w:rsidP="00847847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04" w:type="pct"/>
            <w:gridSpan w:val="2"/>
          </w:tcPr>
          <w:p w:rsidR="000B4A43" w:rsidRPr="00E34CB7" w:rsidRDefault="003B76BF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</w:p>
        </w:tc>
        <w:tc>
          <w:tcPr>
            <w:tcW w:w="806" w:type="pct"/>
          </w:tcPr>
          <w:p w:rsidR="000B4A43" w:rsidRPr="00E34CB7" w:rsidRDefault="000B4A43" w:rsidP="00C21920">
            <w:pPr>
              <w:pStyle w:val="TableContents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Заработная плата и начисления на выплаты по оплате труда</w:t>
            </w:r>
          </w:p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3B76BF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76" w:type="pct"/>
          </w:tcPr>
          <w:p w:rsidR="000B4A43" w:rsidRPr="00E34CB7" w:rsidRDefault="003B76BF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79" w:type="pct"/>
          </w:tcPr>
          <w:p w:rsidR="000B4A43" w:rsidRPr="00E34CB7" w:rsidRDefault="00FC4B4B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="000B4A43" w:rsidRPr="00E34CB7">
              <w:rPr>
                <w:rFonts w:ascii="Arial" w:hAnsi="Arial" w:cs="Arial"/>
                <w:sz w:val="22"/>
                <w:szCs w:val="22"/>
                <w:lang w:val="ru-RU"/>
              </w:rPr>
              <w:t>,00</w:t>
            </w:r>
          </w:p>
        </w:tc>
        <w:tc>
          <w:tcPr>
            <w:tcW w:w="504" w:type="pct"/>
            <w:gridSpan w:val="2"/>
          </w:tcPr>
          <w:p w:rsidR="000B4A43" w:rsidRPr="00E34CB7" w:rsidRDefault="00FC4B4B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="000B4A43" w:rsidRPr="00E34CB7">
              <w:rPr>
                <w:rFonts w:ascii="Arial" w:hAnsi="Arial" w:cs="Arial"/>
                <w:sz w:val="22"/>
                <w:szCs w:val="22"/>
                <w:lang w:val="ru-RU"/>
              </w:rPr>
              <w:t>,00</w:t>
            </w: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</w:p>
        </w:tc>
        <w:tc>
          <w:tcPr>
            <w:tcW w:w="80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3B76BF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294397,00</w:t>
            </w:r>
          </w:p>
        </w:tc>
        <w:tc>
          <w:tcPr>
            <w:tcW w:w="576" w:type="pct"/>
          </w:tcPr>
          <w:p w:rsidR="000B4A43" w:rsidRPr="00E34CB7" w:rsidRDefault="003B76BF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294397</w:t>
            </w:r>
            <w:r w:rsidR="000B4A43" w:rsidRPr="00E34CB7">
              <w:rPr>
                <w:rFonts w:ascii="Arial" w:hAnsi="Arial" w:cs="Arial"/>
                <w:sz w:val="22"/>
                <w:szCs w:val="22"/>
                <w:lang w:val="ru-RU"/>
              </w:rPr>
              <w:t>,00</w:t>
            </w:r>
          </w:p>
        </w:tc>
        <w:tc>
          <w:tcPr>
            <w:tcW w:w="579" w:type="pct"/>
          </w:tcPr>
          <w:p w:rsidR="000B4A43" w:rsidRPr="00E34CB7" w:rsidRDefault="003B76BF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04" w:type="pct"/>
            <w:gridSpan w:val="2"/>
          </w:tcPr>
          <w:p w:rsidR="000B4A43" w:rsidRPr="00E34CB7" w:rsidRDefault="003B76BF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</w:tr>
      <w:tr w:rsidR="006327F7" w:rsidTr="000B4A43">
        <w:tc>
          <w:tcPr>
            <w:tcW w:w="220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6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369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33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</w:tcPr>
          <w:p w:rsidR="000B4A43" w:rsidRPr="00E34CB7" w:rsidRDefault="000B4A43" w:rsidP="00080C8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</w:tcPr>
          <w:p w:rsidR="000B4A43" w:rsidRPr="00E34CB7" w:rsidRDefault="003B76BF" w:rsidP="00C71082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294397,00</w:t>
            </w:r>
          </w:p>
        </w:tc>
        <w:tc>
          <w:tcPr>
            <w:tcW w:w="576" w:type="pct"/>
          </w:tcPr>
          <w:p w:rsidR="000B4A43" w:rsidRPr="00E34CB7" w:rsidRDefault="003B76BF" w:rsidP="00C71082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294397,00</w:t>
            </w:r>
          </w:p>
        </w:tc>
        <w:tc>
          <w:tcPr>
            <w:tcW w:w="579" w:type="pct"/>
          </w:tcPr>
          <w:p w:rsidR="000B4A43" w:rsidRPr="00E34CB7" w:rsidRDefault="003B76BF" w:rsidP="00C71082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04" w:type="pct"/>
            <w:gridSpan w:val="2"/>
          </w:tcPr>
          <w:p w:rsidR="000B4A43" w:rsidRPr="00E34CB7" w:rsidRDefault="003B76BF" w:rsidP="006327F7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</w:tr>
    </w:tbl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  <w:r w:rsidRPr="005606F7">
        <w:rPr>
          <w:rFonts w:ascii="Arial" w:hAnsi="Arial" w:cs="Arial"/>
          <w:lang w:val="ru-RU"/>
        </w:rPr>
        <w:t xml:space="preserve">                                                                                          </w:t>
      </w:r>
    </w:p>
    <w:p w:rsidR="00E33FD6" w:rsidRDefault="00E33FD6" w:rsidP="00080C8F">
      <w:pPr>
        <w:pStyle w:val="Standard"/>
        <w:rPr>
          <w:rFonts w:ascii="Arial" w:hAnsi="Arial" w:cs="Arial"/>
          <w:lang w:val="ru-RU"/>
        </w:rPr>
      </w:pPr>
    </w:p>
    <w:p w:rsidR="00C71082" w:rsidRPr="005606F7" w:rsidRDefault="00C71082" w:rsidP="00080C8F">
      <w:pPr>
        <w:pStyle w:val="Standard"/>
        <w:rPr>
          <w:rFonts w:ascii="Arial" w:hAnsi="Arial" w:cs="Arial"/>
          <w:lang w:val="ru-RU"/>
        </w:rPr>
      </w:pPr>
    </w:p>
    <w:p w:rsidR="003B76BF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 xml:space="preserve">Приложение № </w:t>
      </w:r>
      <w:r w:rsidRPr="005606F7">
        <w:rPr>
          <w:rFonts w:ascii="Arial" w:hAnsi="Arial" w:cs="Arial"/>
          <w:lang w:val="ru-RU"/>
        </w:rPr>
        <w:t>2</w:t>
      </w:r>
    </w:p>
    <w:p w:rsidR="00080C8F" w:rsidRPr="005606F7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>к муниципальной  программе</w:t>
      </w:r>
    </w:p>
    <w:p w:rsidR="000C311F" w:rsidRPr="000C311F" w:rsidRDefault="000C311F" w:rsidP="000C311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>«Развитие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 xml:space="preserve">культуры </w:t>
      </w:r>
      <w:r w:rsidR="000F30CD">
        <w:rPr>
          <w:rFonts w:ascii="Arial" w:hAnsi="Arial" w:cs="Arial"/>
          <w:lang w:val="ru-RU"/>
        </w:rPr>
        <w:t>Нижнереутчанского</w:t>
      </w:r>
    </w:p>
    <w:p w:rsidR="000C311F" w:rsidRPr="005606F7" w:rsidRDefault="000C311F" w:rsidP="000C311F">
      <w:pPr>
        <w:pStyle w:val="Standard"/>
        <w:jc w:val="right"/>
        <w:rPr>
          <w:rFonts w:ascii="Arial" w:hAnsi="Arial" w:cs="Arial"/>
          <w:lang w:val="ru-RU"/>
        </w:rPr>
      </w:pPr>
      <w:r w:rsidRPr="005606F7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  <w:lang w:val="ru-RU"/>
        </w:rPr>
        <w:t>Медвенского</w:t>
      </w:r>
      <w:r w:rsidRPr="005606F7">
        <w:rPr>
          <w:rFonts w:ascii="Arial" w:hAnsi="Arial" w:cs="Arial"/>
        </w:rPr>
        <w:t xml:space="preserve"> района Курской</w:t>
      </w:r>
    </w:p>
    <w:p w:rsidR="000C311F" w:rsidRPr="005606F7" w:rsidRDefault="000C311F" w:rsidP="000C311F">
      <w:pPr>
        <w:pStyle w:val="Standard"/>
        <w:jc w:val="right"/>
        <w:rPr>
          <w:rFonts w:ascii="Arial" w:hAnsi="Arial" w:cs="Arial"/>
        </w:rPr>
      </w:pPr>
      <w:r w:rsidRPr="005606F7">
        <w:rPr>
          <w:rFonts w:ascii="Arial" w:hAnsi="Arial" w:cs="Arial"/>
        </w:rPr>
        <w:t>области</w:t>
      </w:r>
      <w:r w:rsidRPr="005606F7">
        <w:rPr>
          <w:rFonts w:ascii="Arial" w:hAnsi="Arial" w:cs="Arial"/>
          <w:lang w:val="ru-RU"/>
        </w:rPr>
        <w:t xml:space="preserve"> </w:t>
      </w:r>
      <w:r w:rsidRPr="005606F7">
        <w:rPr>
          <w:rFonts w:ascii="Arial" w:hAnsi="Arial" w:cs="Arial"/>
        </w:rPr>
        <w:t>на</w:t>
      </w:r>
      <w:r w:rsidRPr="005606F7">
        <w:rPr>
          <w:rFonts w:ascii="Arial" w:hAnsi="Arial" w:cs="Arial"/>
          <w:lang w:val="ru-RU"/>
        </w:rPr>
        <w:t xml:space="preserve"> </w:t>
      </w:r>
      <w:r w:rsidR="00BB3EF3">
        <w:rPr>
          <w:rFonts w:ascii="Arial" w:hAnsi="Arial" w:cs="Arial"/>
        </w:rPr>
        <w:t>202</w:t>
      </w:r>
      <w:r w:rsidR="003B76BF">
        <w:rPr>
          <w:rFonts w:ascii="Arial" w:hAnsi="Arial" w:cs="Arial"/>
          <w:lang w:val="ru-RU"/>
        </w:rPr>
        <w:t>3</w:t>
      </w:r>
      <w:r w:rsidR="00BB3EF3">
        <w:rPr>
          <w:rFonts w:ascii="Arial" w:hAnsi="Arial" w:cs="Arial"/>
        </w:rPr>
        <w:t>-202</w:t>
      </w:r>
      <w:r w:rsidR="003B76BF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>годы»</w:t>
      </w:r>
    </w:p>
    <w:p w:rsidR="00080C8F" w:rsidRDefault="00080C8F" w:rsidP="00080C8F">
      <w:pPr>
        <w:pStyle w:val="Standard"/>
        <w:jc w:val="right"/>
        <w:rPr>
          <w:rFonts w:ascii="Arial" w:hAnsi="Arial" w:cs="Arial"/>
          <w:lang w:val="ru-RU"/>
        </w:rPr>
      </w:pPr>
    </w:p>
    <w:p w:rsidR="003F463E" w:rsidRDefault="003F463E" w:rsidP="00080C8F">
      <w:pPr>
        <w:pStyle w:val="Standard"/>
        <w:jc w:val="right"/>
        <w:rPr>
          <w:rFonts w:ascii="Arial" w:hAnsi="Arial" w:cs="Arial"/>
          <w:lang w:val="ru-RU"/>
        </w:rPr>
      </w:pPr>
    </w:p>
    <w:p w:rsidR="00080C8F" w:rsidRPr="005606F7" w:rsidRDefault="00080C8F" w:rsidP="00080C8F">
      <w:pPr>
        <w:pStyle w:val="Standard"/>
        <w:jc w:val="center"/>
        <w:rPr>
          <w:rFonts w:ascii="Arial" w:hAnsi="Arial" w:cs="Arial"/>
          <w:lang w:val="ru-RU"/>
        </w:rPr>
      </w:pPr>
    </w:p>
    <w:p w:rsidR="00080C8F" w:rsidRPr="003B76BF" w:rsidRDefault="00080C8F" w:rsidP="00080C8F">
      <w:pPr>
        <w:pStyle w:val="Standard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76BF">
        <w:rPr>
          <w:rFonts w:ascii="Arial" w:hAnsi="Arial" w:cs="Arial"/>
          <w:b/>
          <w:sz w:val="28"/>
          <w:szCs w:val="28"/>
        </w:rPr>
        <w:t>Ресурсное обеспечение муниципальной программы</w:t>
      </w:r>
    </w:p>
    <w:p w:rsidR="003B76BF" w:rsidRDefault="00080C8F" w:rsidP="00080C8F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B76BF">
        <w:rPr>
          <w:rFonts w:ascii="Arial" w:hAnsi="Arial" w:cs="Arial"/>
          <w:b/>
          <w:sz w:val="28"/>
          <w:szCs w:val="28"/>
        </w:rPr>
        <w:t xml:space="preserve"> </w:t>
      </w:r>
      <w:r w:rsidR="00CD7D14" w:rsidRPr="003B76BF">
        <w:rPr>
          <w:rFonts w:ascii="Arial" w:hAnsi="Arial" w:cs="Arial"/>
          <w:b/>
          <w:bCs/>
          <w:sz w:val="28"/>
          <w:szCs w:val="28"/>
        </w:rPr>
        <w:t xml:space="preserve">«Развитие культуры </w:t>
      </w:r>
      <w:r w:rsidR="000F30CD" w:rsidRPr="003B76BF">
        <w:rPr>
          <w:rFonts w:ascii="Arial" w:hAnsi="Arial" w:cs="Arial"/>
          <w:b/>
          <w:bCs/>
          <w:sz w:val="28"/>
          <w:szCs w:val="28"/>
          <w:lang w:val="ru-RU"/>
        </w:rPr>
        <w:t>Нижнереутчанского</w:t>
      </w:r>
      <w:r w:rsidR="00CD7D14" w:rsidRPr="003B76BF">
        <w:rPr>
          <w:rFonts w:ascii="Arial" w:hAnsi="Arial" w:cs="Arial"/>
          <w:b/>
          <w:bCs/>
          <w:sz w:val="28"/>
          <w:szCs w:val="28"/>
        </w:rPr>
        <w:t xml:space="preserve"> сельсовета</w:t>
      </w:r>
      <w:r w:rsidR="00CD7D14" w:rsidRPr="003B76BF">
        <w:rPr>
          <w:rFonts w:ascii="Arial" w:hAnsi="Arial" w:cs="Arial"/>
          <w:sz w:val="28"/>
          <w:szCs w:val="28"/>
          <w:lang w:val="ru-RU"/>
        </w:rPr>
        <w:t xml:space="preserve"> </w:t>
      </w:r>
      <w:r w:rsidR="00CD7D14" w:rsidRPr="003B76BF">
        <w:rPr>
          <w:rFonts w:ascii="Arial" w:hAnsi="Arial" w:cs="Arial"/>
          <w:b/>
          <w:bCs/>
          <w:sz w:val="28"/>
          <w:szCs w:val="28"/>
          <w:lang w:val="ru-RU"/>
        </w:rPr>
        <w:t>Медвенского</w:t>
      </w:r>
      <w:r w:rsidR="00CD7D14" w:rsidRPr="003B76BF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080C8F" w:rsidRPr="003B76BF" w:rsidRDefault="00CD7D14" w:rsidP="00080C8F">
      <w:pPr>
        <w:pStyle w:val="Standard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76BF">
        <w:rPr>
          <w:rFonts w:ascii="Arial" w:hAnsi="Arial" w:cs="Arial"/>
          <w:b/>
          <w:bCs/>
          <w:sz w:val="28"/>
          <w:szCs w:val="28"/>
        </w:rPr>
        <w:t xml:space="preserve">на </w:t>
      </w:r>
      <w:r w:rsidR="00BB3EF3" w:rsidRPr="003B76BF">
        <w:rPr>
          <w:rFonts w:ascii="Arial" w:hAnsi="Arial" w:cs="Arial"/>
          <w:b/>
          <w:bCs/>
          <w:sz w:val="28"/>
          <w:szCs w:val="28"/>
        </w:rPr>
        <w:t>202</w:t>
      </w:r>
      <w:r w:rsidR="003B76BF" w:rsidRPr="003B76BF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="00BB3EF3" w:rsidRPr="003B76BF">
        <w:rPr>
          <w:rFonts w:ascii="Arial" w:hAnsi="Arial" w:cs="Arial"/>
          <w:b/>
          <w:bCs/>
          <w:sz w:val="28"/>
          <w:szCs w:val="28"/>
        </w:rPr>
        <w:t>-202</w:t>
      </w:r>
      <w:r w:rsidR="003B76BF" w:rsidRPr="003B76BF">
        <w:rPr>
          <w:rFonts w:ascii="Arial" w:hAnsi="Arial" w:cs="Arial"/>
          <w:b/>
          <w:bCs/>
          <w:sz w:val="28"/>
          <w:szCs w:val="28"/>
          <w:lang w:val="ru-RU"/>
        </w:rPr>
        <w:t>5</w:t>
      </w:r>
      <w:r w:rsidRPr="003B76BF">
        <w:rPr>
          <w:rFonts w:ascii="Arial" w:hAnsi="Arial" w:cs="Arial"/>
          <w:b/>
          <w:bCs/>
          <w:sz w:val="28"/>
          <w:szCs w:val="28"/>
          <w:lang w:val="ru-RU"/>
        </w:rPr>
        <w:t xml:space="preserve"> годы»</w:t>
      </w:r>
    </w:p>
    <w:p w:rsidR="00080C8F" w:rsidRPr="005606F7" w:rsidRDefault="00080C8F" w:rsidP="00080C8F">
      <w:pPr>
        <w:pStyle w:val="Standard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3912"/>
        <w:gridCol w:w="1957"/>
        <w:gridCol w:w="1957"/>
        <w:gridCol w:w="1957"/>
      </w:tblGrid>
      <w:tr w:rsidR="006327F7" w:rsidRPr="005606F7" w:rsidTr="006327F7">
        <w:trPr>
          <w:trHeight w:val="951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Источники финансирования, направление расходов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 xml:space="preserve">Всего за период реализации программы </w:t>
            </w:r>
          </w:p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6327F7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  <w:p w:rsidR="006327F7" w:rsidRPr="00E34CB7" w:rsidRDefault="006327F7" w:rsidP="006327F7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7F7" w:rsidRPr="005606F7" w:rsidTr="006327F7">
        <w:trPr>
          <w:trHeight w:val="451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rPr>
                <w:rFonts w:eastAsia="Andale Sans UI" w:cs="Arial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rPr>
                <w:rFonts w:eastAsia="Andale Sans UI" w:cs="Arial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B76B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202</w:t>
            </w:r>
            <w:r w:rsidR="003B76BF" w:rsidRPr="00E34CB7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E34CB7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B76B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202</w:t>
            </w:r>
            <w:r w:rsidR="003B76BF" w:rsidRPr="00E34CB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E34CB7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B76B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202</w:t>
            </w:r>
            <w:r w:rsidR="003B76BF" w:rsidRPr="00E34CB7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E34CB7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6327F7" w:rsidRPr="005606F7" w:rsidTr="0003208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B76B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="003B76BF" w:rsidRPr="00E34CB7">
              <w:rPr>
                <w:rFonts w:ascii="Arial" w:hAnsi="Arial" w:cs="Arial"/>
                <w:sz w:val="22"/>
                <w:szCs w:val="22"/>
                <w:lang w:val="ru-RU"/>
              </w:rPr>
              <w:t>94397</w:t>
            </w: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Pr="00E34CB7" w:rsidRDefault="003B76BF" w:rsidP="003B76BF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294397</w:t>
            </w:r>
            <w:r w:rsidR="006327F7" w:rsidRPr="00E34CB7">
              <w:rPr>
                <w:rFonts w:ascii="Arial" w:hAnsi="Arial" w:cs="Arial"/>
                <w:sz w:val="22"/>
                <w:szCs w:val="22"/>
                <w:lang w:val="ru-RU"/>
              </w:rPr>
              <w:t>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Pr="00E34CB7" w:rsidRDefault="003B76BF" w:rsidP="0003208A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7" w:rsidRPr="00E34CB7" w:rsidRDefault="003B76BF" w:rsidP="0003208A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Федеральный бюджет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3B76BF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</w:tr>
      <w:tr w:rsidR="003B76BF" w:rsidRPr="005606F7" w:rsidTr="00AD04B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F" w:rsidRPr="00E34CB7" w:rsidRDefault="003B76BF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местные бюджеты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BF" w:rsidRPr="00E34CB7" w:rsidRDefault="003B76BF" w:rsidP="003609C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294397,00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BF" w:rsidRPr="00E34CB7" w:rsidRDefault="003B76BF" w:rsidP="003609C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294397,00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BF" w:rsidRPr="00E34CB7" w:rsidRDefault="003B76BF" w:rsidP="003609C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BF" w:rsidRPr="00E34CB7" w:rsidRDefault="003B76BF" w:rsidP="003609C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sz w:val="22"/>
                <w:szCs w:val="22"/>
                <w:lang w:val="ru-RU"/>
              </w:rPr>
              <w:t>0,00</w:t>
            </w:r>
          </w:p>
        </w:tc>
      </w:tr>
      <w:tr w:rsidR="006327F7" w:rsidRPr="005606F7" w:rsidTr="006327F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34CB7">
              <w:rPr>
                <w:rFonts w:ascii="Arial" w:hAnsi="Arial" w:cs="Arial"/>
                <w:sz w:val="22"/>
                <w:szCs w:val="22"/>
              </w:rPr>
              <w:t>прочие источники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7" w:rsidRPr="00E34CB7" w:rsidRDefault="006327F7" w:rsidP="003D7B58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4CB7">
              <w:rPr>
                <w:rFonts w:ascii="Arial" w:hAnsi="Arial" w:cs="Arial"/>
                <w:bCs/>
                <w:sz w:val="22"/>
                <w:szCs w:val="22"/>
                <w:lang w:val="ru-RU"/>
              </w:rPr>
              <w:t>0,00</w:t>
            </w:r>
          </w:p>
        </w:tc>
      </w:tr>
    </w:tbl>
    <w:p w:rsidR="00080C8F" w:rsidRDefault="00080C8F">
      <w:pPr>
        <w:widowControl w:val="0"/>
        <w:spacing w:line="100" w:lineRule="atLeast"/>
        <w:ind w:firstLine="540"/>
        <w:jc w:val="both"/>
        <w:rPr>
          <w:rFonts w:cs="Arial"/>
          <w:sz w:val="24"/>
        </w:rPr>
      </w:pPr>
    </w:p>
    <w:sectPr w:rsidR="00080C8F" w:rsidSect="00E33FD6">
      <w:pgSz w:w="16838" w:h="11906" w:orient="landscape"/>
      <w:pgMar w:top="1134" w:right="851" w:bottom="1134" w:left="1531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39" w:rsidRDefault="00F42E39">
      <w:r>
        <w:separator/>
      </w:r>
    </w:p>
  </w:endnote>
  <w:endnote w:type="continuationSeparator" w:id="1">
    <w:p w:rsidR="00F42E39" w:rsidRDefault="00F4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39" w:rsidRDefault="00F42E39">
      <w:r>
        <w:separator/>
      </w:r>
    </w:p>
  </w:footnote>
  <w:footnote w:type="continuationSeparator" w:id="1">
    <w:p w:rsidR="00F42E39" w:rsidRDefault="00F42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8A" w:rsidRDefault="0003208A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8A" w:rsidRDefault="0003208A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AD2BF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582CA8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F5F72"/>
    <w:rsid w:val="0003208A"/>
    <w:rsid w:val="00054969"/>
    <w:rsid w:val="00076B2D"/>
    <w:rsid w:val="00080C8F"/>
    <w:rsid w:val="000A79AE"/>
    <w:rsid w:val="000B4A43"/>
    <w:rsid w:val="000C311F"/>
    <w:rsid w:val="000C5A8F"/>
    <w:rsid w:val="000F30CD"/>
    <w:rsid w:val="00150E81"/>
    <w:rsid w:val="00153EBD"/>
    <w:rsid w:val="00154320"/>
    <w:rsid w:val="001A139F"/>
    <w:rsid w:val="001B3F29"/>
    <w:rsid w:val="001B47BE"/>
    <w:rsid w:val="001C04D9"/>
    <w:rsid w:val="002164D1"/>
    <w:rsid w:val="00217E45"/>
    <w:rsid w:val="00242278"/>
    <w:rsid w:val="002C1E79"/>
    <w:rsid w:val="002D198F"/>
    <w:rsid w:val="003B76BF"/>
    <w:rsid w:val="003D7B58"/>
    <w:rsid w:val="003F463E"/>
    <w:rsid w:val="004D3836"/>
    <w:rsid w:val="005365D3"/>
    <w:rsid w:val="005B4EC9"/>
    <w:rsid w:val="005F7BB7"/>
    <w:rsid w:val="006327F7"/>
    <w:rsid w:val="006807E9"/>
    <w:rsid w:val="00775684"/>
    <w:rsid w:val="007A4D91"/>
    <w:rsid w:val="007D6CDC"/>
    <w:rsid w:val="00847847"/>
    <w:rsid w:val="008A592A"/>
    <w:rsid w:val="00902B5B"/>
    <w:rsid w:val="00913C45"/>
    <w:rsid w:val="009E1425"/>
    <w:rsid w:val="00A0607B"/>
    <w:rsid w:val="00A42289"/>
    <w:rsid w:val="00A610CE"/>
    <w:rsid w:val="00A62D56"/>
    <w:rsid w:val="00B01D85"/>
    <w:rsid w:val="00B24BD7"/>
    <w:rsid w:val="00B63703"/>
    <w:rsid w:val="00B662BE"/>
    <w:rsid w:val="00BB3EF3"/>
    <w:rsid w:val="00BC0D06"/>
    <w:rsid w:val="00C21920"/>
    <w:rsid w:val="00C71082"/>
    <w:rsid w:val="00C745BA"/>
    <w:rsid w:val="00C80B93"/>
    <w:rsid w:val="00CD7D14"/>
    <w:rsid w:val="00CF5F72"/>
    <w:rsid w:val="00DF604F"/>
    <w:rsid w:val="00E33FD6"/>
    <w:rsid w:val="00E34CB7"/>
    <w:rsid w:val="00E51BF1"/>
    <w:rsid w:val="00E71EDC"/>
    <w:rsid w:val="00EF70F4"/>
    <w:rsid w:val="00F42E39"/>
    <w:rsid w:val="00F86500"/>
    <w:rsid w:val="00FC4B4B"/>
    <w:rsid w:val="00F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703"/>
    <w:pPr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63703"/>
  </w:style>
  <w:style w:type="character" w:customStyle="1" w:styleId="a3">
    <w:name w:val="Верхний колонтитул Знак"/>
    <w:basedOn w:val="1"/>
    <w:rsid w:val="00B63703"/>
  </w:style>
  <w:style w:type="character" w:customStyle="1" w:styleId="a4">
    <w:name w:val="Нижний колонтитул Знак"/>
    <w:basedOn w:val="1"/>
    <w:rsid w:val="00B63703"/>
  </w:style>
  <w:style w:type="character" w:styleId="a5">
    <w:name w:val="Hyperlink"/>
    <w:rsid w:val="00B63703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63703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B63703"/>
    <w:pPr>
      <w:spacing w:after="120"/>
    </w:pPr>
  </w:style>
  <w:style w:type="paragraph" w:styleId="a8">
    <w:name w:val="List"/>
    <w:basedOn w:val="a7"/>
    <w:rsid w:val="00B63703"/>
  </w:style>
  <w:style w:type="paragraph" w:customStyle="1" w:styleId="10">
    <w:name w:val="Название1"/>
    <w:basedOn w:val="a"/>
    <w:rsid w:val="00B6370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63703"/>
    <w:pPr>
      <w:suppressLineNumbers/>
    </w:pPr>
  </w:style>
  <w:style w:type="paragraph" w:customStyle="1" w:styleId="ConsPlusNonformat">
    <w:name w:val="ConsPlusNonformat"/>
    <w:rsid w:val="00B63703"/>
    <w:pPr>
      <w:widowControl w:val="0"/>
      <w:suppressAutoHyphens/>
      <w:spacing w:line="100" w:lineRule="atLeast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12">
    <w:name w:val="Без интервала1"/>
    <w:rsid w:val="00B63703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9">
    <w:name w:val="header"/>
    <w:basedOn w:val="a"/>
    <w:rsid w:val="00B637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a">
    <w:name w:val="footer"/>
    <w:basedOn w:val="a"/>
    <w:rsid w:val="00B637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b">
    <w:name w:val="No Spacing"/>
    <w:qFormat/>
    <w:rsid w:val="00A62D56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A62D56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character" w:customStyle="1" w:styleId="13">
    <w:name w:val="Основной шрифт абзаца1"/>
    <w:rsid w:val="007D6CDC"/>
  </w:style>
  <w:style w:type="character" w:customStyle="1" w:styleId="FontStyle19">
    <w:name w:val="Font Style19"/>
    <w:rsid w:val="00902B5B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80C8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80C8F"/>
    <w:pPr>
      <w:suppressLineNumbers/>
    </w:pPr>
  </w:style>
  <w:style w:type="paragraph" w:customStyle="1" w:styleId="ad">
    <w:name w:val="Содержимое таблицы"/>
    <w:basedOn w:val="a"/>
    <w:rsid w:val="00080C8F"/>
    <w:pPr>
      <w:suppressLineNumbers/>
    </w:pPr>
    <w:rPr>
      <w:rFonts w:cs="font302"/>
    </w:rPr>
  </w:style>
  <w:style w:type="paragraph" w:customStyle="1" w:styleId="ConsPlusCell">
    <w:name w:val="ConsPlusCell"/>
    <w:rsid w:val="000C311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e">
    <w:name w:val="Table Grid"/>
    <w:basedOn w:val="a1"/>
    <w:rsid w:val="00F8650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86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F86500"/>
    <w:pPr>
      <w:suppressAutoHyphens w:val="0"/>
      <w:ind w:left="851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20">
    <w:name w:val="Основной текст с отступом 2 Знак"/>
    <w:link w:val="2"/>
    <w:rsid w:val="00F86500"/>
    <w:rPr>
      <w:sz w:val="28"/>
      <w:lang w:val="ru-RU" w:eastAsia="ru-RU" w:bidi="ar-SA"/>
    </w:rPr>
  </w:style>
  <w:style w:type="character" w:customStyle="1" w:styleId="WW-Absatz-Standardschriftart1111111111111111111">
    <w:name w:val="WW-Absatz-Standardschriftart1111111111111111111"/>
    <w:rsid w:val="007A4D91"/>
  </w:style>
  <w:style w:type="paragraph" w:customStyle="1" w:styleId="ConsPlusNormal">
    <w:name w:val="ConsPlusNormal"/>
    <w:rsid w:val="00EF70F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1E2F62A1CCE0C2B526A8D0DD69F3A98AC866DBECDD41FB724A382F2T7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F6AD-B4AE-4A84-B10B-B1F26985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18</Pages>
  <Words>5099</Words>
  <Characters>29066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Основные направления Программы формируются с учетом результатов реализации прогр</vt:lpstr>
      <vt:lpstr>    Программа должна обеспечить преемственность в работе по реализации стратегии раз</vt:lpstr>
      <vt:lpstr>    Сформулированные цели Программы соответствуют целям и приоритетным задачам социа</vt:lpstr>
      <vt:lpstr>    Необходимо уделять существенное внимание развитию культуры, основанной на гумани</vt:lpstr>
      <vt:lpstr>    С помощью программных мероприятий будут решаться такие серьезные проблемы, как п</vt:lpstr>
      <vt:lpstr>    Система программных мероприятий, взаимосвязанных по срокам, исполнителям и финан</vt:lpstr>
      <vt:lpstr>    Муниципальная программа «Развитие культуры Нижнереутчанского сельсовета Медвенск</vt:lpstr>
      <vt:lpstr>    Сохранение и развитие традиционной народной культуры</vt:lpstr>
      <vt:lpstr>    </vt:lpstr>
      <vt:lpstr>    Поддержка творческих инициатив населения и организаций культуры</vt:lpstr>
      <vt:lpstr>    </vt:lpstr>
      <vt:lpstr>    Организация и проведение культурных мероприятий</vt:lpstr>
    </vt:vector>
  </TitlesOfParts>
  <Company>администрация Паникинского сельсовета</Company>
  <LinksUpToDate>false</LinksUpToDate>
  <CharactersWithSpaces>34097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consultantplus://offline/ref=F231E2F62A1CCE0C2B526A8D0DD69F3A98AC866DBECDD41FB724A382F2T7H0L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11</cp:revision>
  <cp:lastPrinted>2015-04-07T10:35:00Z</cp:lastPrinted>
  <dcterms:created xsi:type="dcterms:W3CDTF">2019-12-25T09:32:00Z</dcterms:created>
  <dcterms:modified xsi:type="dcterms:W3CDTF">2023-01-11T06:48:00Z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