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69" w:rsidRDefault="00304769" w:rsidP="00304769">
      <w:pPr>
        <w:pStyle w:val="a3"/>
        <w:shd w:val="clear" w:color="auto" w:fill="FFFFFF"/>
        <w:jc w:val="both"/>
        <w:rPr>
          <w:rFonts w:ascii="Arial" w:hAnsi="Arial" w:cs="Arial"/>
          <w:color w:val="474747"/>
          <w:sz w:val="19"/>
          <w:szCs w:val="19"/>
        </w:rPr>
      </w:pPr>
      <w:r>
        <w:rPr>
          <w:rFonts w:ascii="Arial" w:hAnsi="Arial" w:cs="Arial"/>
          <w:color w:val="474747"/>
          <w:sz w:val="19"/>
          <w:szCs w:val="19"/>
        </w:rPr>
        <w:t>Все органы местного самоуправления, ИП и юридические лица, которые ведут хозяйственную деятельность на территории Курской области, обязаны подавать сведения по обращению с отходами производства и потребления с использованием информационной системы «Региональный кадастр отходов производства и потребления».</w:t>
      </w:r>
    </w:p>
    <w:p w:rsidR="00304769" w:rsidRDefault="00304769" w:rsidP="00304769">
      <w:pPr>
        <w:pStyle w:val="a3"/>
        <w:shd w:val="clear" w:color="auto" w:fill="FFFFFF"/>
        <w:jc w:val="both"/>
        <w:rPr>
          <w:rFonts w:ascii="Arial" w:hAnsi="Arial" w:cs="Arial"/>
          <w:color w:val="474747"/>
          <w:sz w:val="19"/>
          <w:szCs w:val="19"/>
        </w:rPr>
      </w:pPr>
      <w:r>
        <w:rPr>
          <w:rFonts w:ascii="Arial" w:hAnsi="Arial" w:cs="Arial"/>
          <w:color w:val="474747"/>
          <w:sz w:val="19"/>
          <w:szCs w:val="19"/>
        </w:rPr>
        <w:t xml:space="preserve">Информацию необходимо представлять в электронном виде в комитет природных ресурсов Курской области в срок до 30 апреля года, следующего </w:t>
      </w:r>
      <w:proofErr w:type="gramStart"/>
      <w:r>
        <w:rPr>
          <w:rFonts w:ascii="Arial" w:hAnsi="Arial" w:cs="Arial"/>
          <w:color w:val="474747"/>
          <w:sz w:val="19"/>
          <w:szCs w:val="19"/>
        </w:rPr>
        <w:t>за</w:t>
      </w:r>
      <w:proofErr w:type="gramEnd"/>
      <w:r>
        <w:rPr>
          <w:rFonts w:ascii="Arial" w:hAnsi="Arial" w:cs="Arial"/>
          <w:color w:val="474747"/>
          <w:sz w:val="19"/>
          <w:szCs w:val="19"/>
        </w:rPr>
        <w:t xml:space="preserve"> отчетным. Формы заполняют в электронном виде на </w:t>
      </w:r>
      <w:hyperlink r:id="rId4" w:tgtFrame="_blank" w:history="1">
        <w:r>
          <w:rPr>
            <w:rStyle w:val="a4"/>
            <w:rFonts w:ascii="Arial" w:hAnsi="Arial" w:cs="Arial"/>
            <w:color w:val="017487"/>
            <w:sz w:val="19"/>
            <w:szCs w:val="19"/>
          </w:rPr>
          <w:t>официальном сайте </w:t>
        </w:r>
      </w:hyperlink>
      <w:r>
        <w:rPr>
          <w:rFonts w:ascii="Arial" w:hAnsi="Arial" w:cs="Arial"/>
          <w:color w:val="474747"/>
          <w:sz w:val="19"/>
          <w:szCs w:val="19"/>
        </w:rPr>
        <w:t>.</w:t>
      </w:r>
    </w:p>
    <w:p w:rsidR="00304769" w:rsidRDefault="00304769" w:rsidP="00304769">
      <w:pPr>
        <w:pStyle w:val="a3"/>
        <w:shd w:val="clear" w:color="auto" w:fill="FFFFFF"/>
        <w:jc w:val="both"/>
        <w:rPr>
          <w:rFonts w:ascii="Arial" w:hAnsi="Arial" w:cs="Arial"/>
          <w:color w:val="474747"/>
          <w:sz w:val="19"/>
          <w:szCs w:val="19"/>
        </w:rPr>
      </w:pPr>
      <w:r>
        <w:rPr>
          <w:rStyle w:val="a5"/>
          <w:rFonts w:ascii="Arial" w:hAnsi="Arial" w:cs="Arial"/>
          <w:color w:val="474747"/>
          <w:sz w:val="19"/>
          <w:szCs w:val="19"/>
          <w:u w:val="single"/>
        </w:rPr>
        <w:t>В связи большим количеством обращений от представителей бизнеса в адрес областного комитета природных ресурсов, а также со сложившейся ситуацией принято решение сделать 2022 год переходным периодом.</w:t>
      </w:r>
    </w:p>
    <w:p w:rsidR="00304769" w:rsidRDefault="00304769" w:rsidP="00304769">
      <w:pPr>
        <w:pStyle w:val="a3"/>
        <w:shd w:val="clear" w:color="auto" w:fill="FFFFFF"/>
        <w:jc w:val="both"/>
        <w:rPr>
          <w:rFonts w:ascii="Arial" w:hAnsi="Arial" w:cs="Arial"/>
          <w:color w:val="474747"/>
          <w:sz w:val="19"/>
          <w:szCs w:val="19"/>
        </w:rPr>
      </w:pPr>
      <w:r>
        <w:rPr>
          <w:rFonts w:ascii="Arial" w:hAnsi="Arial" w:cs="Arial"/>
          <w:color w:val="474747"/>
          <w:sz w:val="19"/>
          <w:szCs w:val="19"/>
        </w:rPr>
        <w:t>Переходный период не освобождает от обязанности представления сведений в кадастр отходов по итогам 2021 года, но дает право подавать их на протяжении всего года.</w:t>
      </w:r>
    </w:p>
    <w:p w:rsidR="00304769" w:rsidRDefault="00304769" w:rsidP="00304769">
      <w:pPr>
        <w:pStyle w:val="a3"/>
        <w:shd w:val="clear" w:color="auto" w:fill="FFFFFF"/>
        <w:jc w:val="both"/>
        <w:rPr>
          <w:rFonts w:ascii="Arial" w:hAnsi="Arial" w:cs="Arial"/>
          <w:color w:val="474747"/>
          <w:sz w:val="19"/>
          <w:szCs w:val="19"/>
        </w:rPr>
      </w:pPr>
      <w:r>
        <w:rPr>
          <w:rFonts w:ascii="Arial" w:hAnsi="Arial" w:cs="Arial"/>
          <w:color w:val="474747"/>
          <w:sz w:val="19"/>
          <w:szCs w:val="19"/>
        </w:rPr>
        <w:t>В разделах </w:t>
      </w:r>
      <w:hyperlink r:id="rId5" w:tgtFrame="_blank" w:history="1">
        <w:r>
          <w:rPr>
            <w:rStyle w:val="a4"/>
            <w:rFonts w:ascii="Arial" w:hAnsi="Arial" w:cs="Arial"/>
            <w:color w:val="017487"/>
            <w:sz w:val="19"/>
            <w:szCs w:val="19"/>
          </w:rPr>
          <w:t>«Помощь» </w:t>
        </w:r>
      </w:hyperlink>
      <w:r>
        <w:rPr>
          <w:rFonts w:ascii="Arial" w:hAnsi="Arial" w:cs="Arial"/>
          <w:color w:val="474747"/>
          <w:sz w:val="19"/>
          <w:szCs w:val="19"/>
        </w:rPr>
        <w:t> и </w:t>
      </w:r>
      <w:hyperlink r:id="rId6" w:tgtFrame="_blank" w:history="1">
        <w:r>
          <w:rPr>
            <w:rStyle w:val="a4"/>
            <w:rFonts w:ascii="Arial" w:hAnsi="Arial" w:cs="Arial"/>
            <w:color w:val="017487"/>
            <w:sz w:val="19"/>
            <w:szCs w:val="19"/>
          </w:rPr>
          <w:t>«Часто задаваемые вопросы»</w:t>
        </w:r>
      </w:hyperlink>
      <w:r>
        <w:rPr>
          <w:rFonts w:ascii="Arial" w:hAnsi="Arial" w:cs="Arial"/>
          <w:color w:val="474747"/>
          <w:sz w:val="19"/>
          <w:szCs w:val="19"/>
        </w:rPr>
        <w:t> можно найти ответы в случае возникновения сложностей при регистрации и заполнении отчета.</w:t>
      </w:r>
    </w:p>
    <w:p w:rsidR="00304769" w:rsidRDefault="00304769" w:rsidP="00304769">
      <w:pPr>
        <w:pStyle w:val="a3"/>
        <w:shd w:val="clear" w:color="auto" w:fill="FFFFFF"/>
        <w:jc w:val="both"/>
        <w:rPr>
          <w:rFonts w:ascii="Arial" w:hAnsi="Arial" w:cs="Arial"/>
          <w:color w:val="474747"/>
          <w:sz w:val="19"/>
          <w:szCs w:val="19"/>
        </w:rPr>
      </w:pPr>
      <w:r>
        <w:rPr>
          <w:rFonts w:ascii="Arial" w:hAnsi="Arial" w:cs="Arial"/>
          <w:color w:val="474747"/>
          <w:sz w:val="19"/>
          <w:szCs w:val="19"/>
        </w:rPr>
        <w:t>Для получения консультации можно обратиться по дежурным телефонам: </w:t>
      </w:r>
      <w:r>
        <w:rPr>
          <w:rStyle w:val="wmi-callto"/>
          <w:rFonts w:ascii="Arial" w:hAnsi="Arial" w:cs="Arial"/>
          <w:color w:val="474747"/>
          <w:sz w:val="19"/>
          <w:szCs w:val="19"/>
        </w:rPr>
        <w:t>+7(962) 377-08-25</w:t>
      </w:r>
      <w:r>
        <w:rPr>
          <w:rFonts w:ascii="Arial" w:hAnsi="Arial" w:cs="Arial"/>
          <w:color w:val="474747"/>
          <w:sz w:val="19"/>
          <w:szCs w:val="19"/>
        </w:rPr>
        <w:t>; </w:t>
      </w:r>
      <w:r>
        <w:rPr>
          <w:rStyle w:val="wmi-callto"/>
          <w:rFonts w:ascii="Arial" w:hAnsi="Arial" w:cs="Arial"/>
          <w:color w:val="474747"/>
          <w:sz w:val="19"/>
          <w:szCs w:val="19"/>
        </w:rPr>
        <w:t>+7(960) 693-72-77</w:t>
      </w:r>
      <w:r>
        <w:rPr>
          <w:rFonts w:ascii="Arial" w:hAnsi="Arial" w:cs="Arial"/>
          <w:color w:val="474747"/>
          <w:sz w:val="19"/>
          <w:szCs w:val="19"/>
        </w:rPr>
        <w:t> или по электронной почте </w:t>
      </w:r>
      <w:hyperlink r:id="rId7" w:tgtFrame="_blank" w:history="1">
        <w:r>
          <w:rPr>
            <w:rStyle w:val="a4"/>
            <w:rFonts w:ascii="Arial" w:hAnsi="Arial" w:cs="Arial"/>
            <w:color w:val="017487"/>
            <w:sz w:val="19"/>
            <w:szCs w:val="19"/>
          </w:rPr>
          <w:t>kadastrothodov46@yandex.ru</w:t>
        </w:r>
      </w:hyperlink>
      <w:r>
        <w:rPr>
          <w:rFonts w:ascii="Arial" w:hAnsi="Arial" w:cs="Arial"/>
          <w:color w:val="474747"/>
          <w:sz w:val="19"/>
          <w:szCs w:val="19"/>
        </w:rPr>
        <w:t>.</w:t>
      </w:r>
    </w:p>
    <w:p w:rsidR="00BC1547" w:rsidRDefault="00BC1547"/>
    <w:sectPr w:rsidR="00BC1547" w:rsidSect="00BC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04769"/>
    <w:rsid w:val="00022CE2"/>
    <w:rsid w:val="000405E1"/>
    <w:rsid w:val="0005614C"/>
    <w:rsid w:val="000C2868"/>
    <w:rsid w:val="0010564C"/>
    <w:rsid w:val="00125CEC"/>
    <w:rsid w:val="001336F3"/>
    <w:rsid w:val="001E0D43"/>
    <w:rsid w:val="00204CCF"/>
    <w:rsid w:val="00212FBF"/>
    <w:rsid w:val="002A36A5"/>
    <w:rsid w:val="002E0CCE"/>
    <w:rsid w:val="002F4F1E"/>
    <w:rsid w:val="00304769"/>
    <w:rsid w:val="003A0B84"/>
    <w:rsid w:val="003C3D01"/>
    <w:rsid w:val="003F47DB"/>
    <w:rsid w:val="00422416"/>
    <w:rsid w:val="004268E1"/>
    <w:rsid w:val="00465A01"/>
    <w:rsid w:val="005143D3"/>
    <w:rsid w:val="00585C2A"/>
    <w:rsid w:val="005A3F7F"/>
    <w:rsid w:val="005C33B5"/>
    <w:rsid w:val="00605519"/>
    <w:rsid w:val="00624FA8"/>
    <w:rsid w:val="006414D7"/>
    <w:rsid w:val="006750ED"/>
    <w:rsid w:val="00721DA3"/>
    <w:rsid w:val="007814C6"/>
    <w:rsid w:val="007C3DCB"/>
    <w:rsid w:val="007E2850"/>
    <w:rsid w:val="00835110"/>
    <w:rsid w:val="008408EC"/>
    <w:rsid w:val="008A6EFE"/>
    <w:rsid w:val="008D5A4C"/>
    <w:rsid w:val="008E0B18"/>
    <w:rsid w:val="00930B66"/>
    <w:rsid w:val="00940846"/>
    <w:rsid w:val="00944476"/>
    <w:rsid w:val="009449E2"/>
    <w:rsid w:val="00963E36"/>
    <w:rsid w:val="00974DC4"/>
    <w:rsid w:val="00985A17"/>
    <w:rsid w:val="00A11F1A"/>
    <w:rsid w:val="00A45A46"/>
    <w:rsid w:val="00A96E88"/>
    <w:rsid w:val="00AA2459"/>
    <w:rsid w:val="00B060CE"/>
    <w:rsid w:val="00B2188D"/>
    <w:rsid w:val="00B46DD4"/>
    <w:rsid w:val="00BC1547"/>
    <w:rsid w:val="00C2100F"/>
    <w:rsid w:val="00C44B29"/>
    <w:rsid w:val="00C8292B"/>
    <w:rsid w:val="00C95E30"/>
    <w:rsid w:val="00CE00BD"/>
    <w:rsid w:val="00CF7EF6"/>
    <w:rsid w:val="00D01026"/>
    <w:rsid w:val="00D171DA"/>
    <w:rsid w:val="00D20E26"/>
    <w:rsid w:val="00D52C53"/>
    <w:rsid w:val="00D77994"/>
    <w:rsid w:val="00E03B29"/>
    <w:rsid w:val="00E23F82"/>
    <w:rsid w:val="00E43611"/>
    <w:rsid w:val="00E74330"/>
    <w:rsid w:val="00F053C6"/>
    <w:rsid w:val="00FC03E6"/>
    <w:rsid w:val="00FD2107"/>
    <w:rsid w:val="00F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4769"/>
    <w:rPr>
      <w:color w:val="0000FF"/>
      <w:u w:val="single"/>
    </w:rPr>
  </w:style>
  <w:style w:type="character" w:styleId="a5">
    <w:name w:val="Strong"/>
    <w:basedOn w:val="a0"/>
    <w:uiPriority w:val="22"/>
    <w:qFormat/>
    <w:rsid w:val="00304769"/>
    <w:rPr>
      <w:b/>
      <w:bCs/>
    </w:rPr>
  </w:style>
  <w:style w:type="character" w:customStyle="1" w:styleId="wmi-callto">
    <w:name w:val="wmi-callto"/>
    <w:basedOn w:val="a0"/>
    <w:rsid w:val="00304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dastrothodov4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sk.kadastrothodov.ru/faq" TargetMode="External"/><Relationship Id="rId5" Type="http://schemas.openxmlformats.org/officeDocument/2006/relationships/hyperlink" Target="https://kursk.kadastrothodov.ru/" TargetMode="External"/><Relationship Id="rId4" Type="http://schemas.openxmlformats.org/officeDocument/2006/relationships/hyperlink" Target="https://kursk.kadastrothod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2022-05-05T07:03:00Z</dcterms:created>
  <dcterms:modified xsi:type="dcterms:W3CDTF">2022-05-05T07:04:00Z</dcterms:modified>
</cp:coreProperties>
</file>